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91858" w14:textId="77777777" w:rsidR="00D454AB" w:rsidRDefault="00356947" w:rsidP="00D454AB">
      <w:pPr>
        <w:tabs>
          <w:tab w:val="center" w:pos="4513"/>
        </w:tabs>
      </w:pPr>
      <w:r w:rsidRPr="00E960E3">
        <w:rPr>
          <w:noProof/>
        </w:rPr>
        <mc:AlternateContent>
          <mc:Choice Requires="wps">
            <w:drawing>
              <wp:anchor distT="0" distB="0" distL="114300" distR="114300" simplePos="0" relativeHeight="251658268" behindDoc="0" locked="0" layoutInCell="1" allowOverlap="1" wp14:anchorId="3C5F774D" wp14:editId="218B6956">
                <wp:simplePos x="0" y="0"/>
                <wp:positionH relativeFrom="margin">
                  <wp:posOffset>-15240</wp:posOffset>
                </wp:positionH>
                <wp:positionV relativeFrom="paragraph">
                  <wp:posOffset>-142875</wp:posOffset>
                </wp:positionV>
                <wp:extent cx="5806440" cy="914400"/>
                <wp:effectExtent l="0" t="0" r="0" b="0"/>
                <wp:wrapNone/>
                <wp:docPr id="431270523" name="TextBox 4"/>
                <wp:cNvGraphicFramePr/>
                <a:graphic xmlns:a="http://schemas.openxmlformats.org/drawingml/2006/main">
                  <a:graphicData uri="http://schemas.microsoft.com/office/word/2010/wordprocessingShape">
                    <wps:wsp>
                      <wps:cNvSpPr txBox="1"/>
                      <wps:spPr>
                        <a:xfrm>
                          <a:off x="0" y="0"/>
                          <a:ext cx="5806440" cy="914400"/>
                        </a:xfrm>
                        <a:prstGeom prst="rect">
                          <a:avLst/>
                        </a:prstGeom>
                        <a:noFill/>
                      </wps:spPr>
                      <wps:txbx>
                        <w:txbxContent>
                          <w:p w14:paraId="50E2E41F" w14:textId="77777777" w:rsidR="00DD31C1" w:rsidRDefault="00DD31C1" w:rsidP="00DD31C1">
                            <w:pPr>
                              <w:jc w:val="center"/>
                              <w:rPr>
                                <w:b/>
                                <w:bCs/>
                                <w:color w:val="FFFFFF"/>
                                <w:kern w:val="24"/>
                                <w:sz w:val="40"/>
                                <w:szCs w:val="40"/>
                              </w:rPr>
                            </w:pPr>
                            <w:r>
                              <w:rPr>
                                <w:b/>
                                <w:bCs/>
                                <w:color w:val="FFFFFF"/>
                                <w:kern w:val="24"/>
                                <w:sz w:val="40"/>
                                <w:szCs w:val="40"/>
                              </w:rPr>
                              <w:t>Oxford Diocesan Bucks Schools Trust (ODBST)</w:t>
                            </w:r>
                          </w:p>
                          <w:p w14:paraId="2B5647DD" w14:textId="77777777" w:rsidR="00DD31C1" w:rsidRDefault="00DD31C1" w:rsidP="00DD31C1">
                            <w:pPr>
                              <w:jc w:val="center"/>
                              <w:rPr>
                                <w:b/>
                                <w:bCs/>
                                <w:i/>
                                <w:iCs/>
                                <w:color w:val="FFFFFF"/>
                                <w:kern w:val="24"/>
                                <w:sz w:val="36"/>
                                <w:szCs w:val="36"/>
                              </w:rPr>
                            </w:pPr>
                            <w:r>
                              <w:rPr>
                                <w:b/>
                                <w:bCs/>
                                <w:i/>
                                <w:iCs/>
                                <w:color w:val="FFFFFF"/>
                                <w:kern w:val="24"/>
                                <w:sz w:val="36"/>
                                <w:szCs w:val="36"/>
                              </w:rPr>
                              <w:t>“</w:t>
                            </w:r>
                            <w:r w:rsidRPr="002C23AD">
                              <w:rPr>
                                <w:b/>
                                <w:bCs/>
                                <w:i/>
                                <w:iCs/>
                                <w:color w:val="FFFFFF"/>
                                <w:kern w:val="24"/>
                                <w:sz w:val="32"/>
                                <w:szCs w:val="32"/>
                              </w:rPr>
                              <w:t>ODBST - Empowering Lives, Flourishing Together</w:t>
                            </w:r>
                            <w:r>
                              <w:rPr>
                                <w:b/>
                                <w:bCs/>
                                <w:i/>
                                <w:iCs/>
                                <w:color w:val="FFFFFF"/>
                                <w:kern w:val="24"/>
                                <w:sz w:val="36"/>
                                <w:szCs w:val="36"/>
                              </w:rPr>
                              <w:t>”</w:t>
                            </w:r>
                          </w:p>
                          <w:p w14:paraId="280FB185" w14:textId="77777777" w:rsidR="00D454AB" w:rsidRPr="008B58DF" w:rsidRDefault="00D454AB" w:rsidP="00D454AB">
                            <w:pPr>
                              <w:jc w:val="center"/>
                              <w:rPr>
                                <w:b/>
                                <w:bCs/>
                                <w:i/>
                                <w:iCs/>
                                <w:color w:val="FFFFFF"/>
                                <w:kern w:val="24"/>
                                <w:sz w:val="28"/>
                                <w:szCs w:val="28"/>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3C5F774D" id="_x0000_t202" coordsize="21600,21600" o:spt="202" path="m,l,21600r21600,l21600,xe">
                <v:stroke joinstyle="miter"/>
                <v:path gradientshapeok="t" o:connecttype="rect"/>
              </v:shapetype>
              <v:shape id="TextBox 4" o:spid="_x0000_s1026" type="#_x0000_t202" style="position:absolute;left:0;text-align:left;margin-left:-1.2pt;margin-top:-11.25pt;width:457.2pt;height:1in;z-index:2516582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" filled="f" stroked="f">
                <v:textbox>
                  <w:txbxContent>
                    <w:p w14:paraId="50E2E41F" w14:textId="77777777" w:rsidR="00DD31C1" w:rsidRDefault="00DD31C1" w:rsidP="00DD31C1">
                      <w:pPr>
                        <w:jc w:val="center"/>
                        <w:rPr>
                          <w:b/>
                          <w:bCs/>
                          <w:color w:val="FFFFFF"/>
                          <w:kern w:val="24"/>
                          <w:sz w:val="40"/>
                          <w:szCs w:val="40"/>
                        </w:rPr>
                      </w:pPr>
                      <w:r>
                        <w:rPr>
                          <w:b/>
                          <w:bCs/>
                          <w:color w:val="FFFFFF"/>
                          <w:kern w:val="24"/>
                          <w:sz w:val="40"/>
                          <w:szCs w:val="40"/>
                        </w:rPr>
                        <w:t>Oxford Diocesan Bucks Schools Trust (ODBST)</w:t>
                      </w:r>
                    </w:p>
                    <w:p w14:paraId="2B5647DD" w14:textId="77777777" w:rsidR="00DD31C1" w:rsidRDefault="00DD31C1" w:rsidP="00DD31C1">
                      <w:pPr>
                        <w:jc w:val="center"/>
                        <w:rPr>
                          <w:b/>
                          <w:bCs/>
                          <w:i/>
                          <w:iCs/>
                          <w:color w:val="FFFFFF"/>
                          <w:kern w:val="24"/>
                          <w:sz w:val="36"/>
                          <w:szCs w:val="36"/>
                        </w:rPr>
                      </w:pPr>
                      <w:r>
                        <w:rPr>
                          <w:b/>
                          <w:bCs/>
                          <w:i/>
                          <w:iCs/>
                          <w:color w:val="FFFFFF"/>
                          <w:kern w:val="24"/>
                          <w:sz w:val="36"/>
                          <w:szCs w:val="36"/>
                        </w:rPr>
                        <w:t>“</w:t>
                      </w:r>
                      <w:r w:rsidRPr="002C23AD">
                        <w:rPr>
                          <w:b/>
                          <w:bCs/>
                          <w:i/>
                          <w:iCs/>
                          <w:color w:val="FFFFFF"/>
                          <w:kern w:val="24"/>
                          <w:sz w:val="32"/>
                          <w:szCs w:val="32"/>
                        </w:rPr>
                        <w:t>ODBST - Empowering Lives, Flourishing Together</w:t>
                      </w:r>
                      <w:r>
                        <w:rPr>
                          <w:b/>
                          <w:bCs/>
                          <w:i/>
                          <w:iCs/>
                          <w:color w:val="FFFFFF"/>
                          <w:kern w:val="24"/>
                          <w:sz w:val="36"/>
                          <w:szCs w:val="36"/>
                        </w:rPr>
                        <w:t>”</w:t>
                      </w:r>
                    </w:p>
                    <w:p w14:paraId="280FB185" w14:textId="77777777" w:rsidR="00D454AB" w:rsidRPr="008B58DF" w:rsidRDefault="00D454AB" w:rsidP="00D454AB">
                      <w:pPr>
                        <w:jc w:val="center"/>
                        <w:rPr>
                          <w:b/>
                          <w:bCs/>
                          <w:i/>
                          <w:iCs/>
                          <w:color w:val="FFFFFF"/>
                          <w:kern w:val="24"/>
                          <w:sz w:val="28"/>
                          <w:szCs w:val="28"/>
                        </w:rPr>
                      </w:pPr>
                    </w:p>
                  </w:txbxContent>
                </v:textbox>
                <w10:wrap anchorx="margin"/>
              </v:shape>
            </w:pict>
          </mc:Fallback>
        </mc:AlternateContent>
      </w:r>
      <w:r w:rsidRPr="003E62E3">
        <w:rPr>
          <w:noProof/>
        </w:rPr>
        <mc:AlternateContent>
          <mc:Choice Requires="wps">
            <w:drawing>
              <wp:anchor distT="0" distB="0" distL="114300" distR="114300" simplePos="0" relativeHeight="251658267" behindDoc="0" locked="0" layoutInCell="1" allowOverlap="1" wp14:anchorId="3A0B3FF2" wp14:editId="431D39F4">
                <wp:simplePos x="0" y="0"/>
                <wp:positionH relativeFrom="page">
                  <wp:posOffset>1630680</wp:posOffset>
                </wp:positionH>
                <wp:positionV relativeFrom="page">
                  <wp:posOffset>83820</wp:posOffset>
                </wp:positionV>
                <wp:extent cx="3909060" cy="411480"/>
                <wp:effectExtent l="0" t="0" r="0" b="7620"/>
                <wp:wrapNone/>
                <wp:docPr id="385198182" name="Text Box 385198182"/>
                <wp:cNvGraphicFramePr/>
                <a:graphic xmlns:a="http://schemas.openxmlformats.org/drawingml/2006/main">
                  <a:graphicData uri="http://schemas.microsoft.com/office/word/2010/wordprocessingShape">
                    <wps:wsp>
                      <wps:cNvSpPr txBox="1"/>
                      <wps:spPr>
                        <a:xfrm>
                          <a:off x="0" y="0"/>
                          <a:ext cx="3909060" cy="411480"/>
                        </a:xfrm>
                        <a:prstGeom prst="rect">
                          <a:avLst/>
                        </a:prstGeom>
                        <a:noFill/>
                        <a:ln w="6350">
                          <a:noFill/>
                        </a:ln>
                      </wps:spPr>
                      <wps:txbx>
                        <w:txbxContent>
                          <w:p w14:paraId="67802CB1" w14:textId="77777777" w:rsidR="00A35715" w:rsidRPr="000C4ECE" w:rsidRDefault="00A35715" w:rsidP="00A35715">
                            <w:pPr>
                              <w:jc w:val="center"/>
                              <w:rPr>
                                <w:b/>
                                <w:bCs/>
                                <w:color w:val="FFFFFF" w:themeColor="background1"/>
                                <w:sz w:val="28"/>
                                <w:szCs w:val="28"/>
                              </w:rPr>
                            </w:pPr>
                            <w:r>
                              <w:rPr>
                                <w:b/>
                                <w:bCs/>
                                <w:color w:val="FFFFFF" w:themeColor="background1"/>
                                <w:sz w:val="28"/>
                                <w:szCs w:val="28"/>
                              </w:rPr>
                              <w:t>Living</w:t>
                            </w:r>
                            <w:r w:rsidRPr="000C4ECE">
                              <w:rPr>
                                <w:b/>
                                <w:bCs/>
                                <w:color w:val="FFFFFF" w:themeColor="background1"/>
                                <w:sz w:val="28"/>
                                <w:szCs w:val="28"/>
                              </w:rPr>
                              <w:t xml:space="preserve"> ‘life in all its fullness’ (John 10:10)</w:t>
                            </w:r>
                          </w:p>
                          <w:p w14:paraId="3B3F6BBA" w14:textId="77777777" w:rsidR="00D454AB" w:rsidRPr="000C4ECE" w:rsidRDefault="00D454AB" w:rsidP="00D454AB">
                            <w:pPr>
                              <w:ind w:right="2096"/>
                              <w:jc w:val="center"/>
                              <w:rPr>
                                <w:b/>
                                <w:bCs/>
                                <w:color w:val="FFFFFF" w:themeColor="background1"/>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0B3FF2" id="Text Box 385198182" o:spid="_x0000_s1027" type="#_x0000_t202" style="position:absolute;left:0;text-align:left;margin-left:128.4pt;margin-top:6.6pt;width:307.8pt;height:32.4pt;z-index:25165826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" filled="f" stroked="f" strokeweight=".5pt">
                <v:textbox>
                  <w:txbxContent>
                    <w:p w14:paraId="67802CB1" w14:textId="77777777" w:rsidR="00A35715" w:rsidRPr="000C4ECE" w:rsidRDefault="00A35715" w:rsidP="00A35715">
                      <w:pPr>
                        <w:jc w:val="center"/>
                        <w:rPr>
                          <w:b/>
                          <w:bCs/>
                          <w:color w:val="FFFFFF" w:themeColor="background1"/>
                          <w:sz w:val="28"/>
                          <w:szCs w:val="28"/>
                        </w:rPr>
                      </w:pPr>
                      <w:r>
                        <w:rPr>
                          <w:b/>
                          <w:bCs/>
                          <w:color w:val="FFFFFF" w:themeColor="background1"/>
                          <w:sz w:val="28"/>
                          <w:szCs w:val="28"/>
                        </w:rPr>
                        <w:t>Living</w:t>
                      </w:r>
                      <w:r w:rsidRPr="000C4ECE">
                        <w:rPr>
                          <w:b/>
                          <w:bCs/>
                          <w:color w:val="FFFFFF" w:themeColor="background1"/>
                          <w:sz w:val="28"/>
                          <w:szCs w:val="28"/>
                        </w:rPr>
                        <w:t xml:space="preserve"> ‘life in all its fullness’ (John 10:10)</w:t>
                      </w:r>
                    </w:p>
                    <w:p w14:paraId="3B3F6BBA" w14:textId="77777777" w:rsidR="00D454AB" w:rsidRPr="000C4ECE" w:rsidRDefault="00D454AB" w:rsidP="00D454AB">
                      <w:pPr>
                        <w:ind w:right="2096"/>
                        <w:jc w:val="center"/>
                        <w:rPr>
                          <w:b/>
                          <w:bCs/>
                          <w:color w:val="FFFFFF" w:themeColor="background1"/>
                          <w:sz w:val="28"/>
                          <w:szCs w:val="28"/>
                        </w:rPr>
                      </w:pPr>
                    </w:p>
                  </w:txbxContent>
                </v:textbox>
                <w10:wrap anchorx="page" anchory="page"/>
              </v:shape>
            </w:pict>
          </mc:Fallback>
        </mc:AlternateContent>
      </w:r>
      <w:r w:rsidR="00D454AB">
        <w:rPr>
          <w:noProof/>
        </w:rPr>
        <w:drawing>
          <wp:anchor distT="0" distB="0" distL="114300" distR="114300" simplePos="0" relativeHeight="251658266" behindDoc="1" locked="0" layoutInCell="1" allowOverlap="1" wp14:anchorId="2FC94393" wp14:editId="58F25F90">
            <wp:simplePos x="0" y="0"/>
            <wp:positionH relativeFrom="page">
              <wp:align>right</wp:align>
            </wp:positionH>
            <wp:positionV relativeFrom="paragraph">
              <wp:posOffset>-821690</wp:posOffset>
            </wp:positionV>
            <wp:extent cx="7566660" cy="1844040"/>
            <wp:effectExtent l="0" t="0" r="0" b="3810"/>
            <wp:wrapNone/>
            <wp:docPr id="1811317816" name="Picture 1811317816"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66660" cy="1844040"/>
                    </a:xfrm>
                    <a:prstGeom prst="rect">
                      <a:avLst/>
                    </a:prstGeom>
                  </pic:spPr>
                </pic:pic>
              </a:graphicData>
            </a:graphic>
            <wp14:sizeRelH relativeFrom="margin">
              <wp14:pctWidth>0</wp14:pctWidth>
            </wp14:sizeRelH>
            <wp14:sizeRelV relativeFrom="margin">
              <wp14:pctHeight>0</wp14:pctHeight>
            </wp14:sizeRelV>
          </wp:anchor>
        </w:drawing>
      </w:r>
      <w:r w:rsidR="00D454AB">
        <w:tab/>
      </w:r>
    </w:p>
    <w:p w14:paraId="77779872" w14:textId="77777777" w:rsidR="00D454AB" w:rsidRDefault="00D454AB" w:rsidP="00D454AB"/>
    <w:p w14:paraId="42203B42" w14:textId="77777777" w:rsidR="00D454AB" w:rsidRDefault="00D454AB" w:rsidP="00D454AB">
      <w:pPr>
        <w:pStyle w:val="BodyText"/>
        <w:rPr>
          <w:b/>
          <w:sz w:val="28"/>
        </w:rPr>
      </w:pPr>
    </w:p>
    <w:p w14:paraId="698E37E7" w14:textId="77777777" w:rsidR="00D454AB" w:rsidRDefault="00D454AB" w:rsidP="00D454AB">
      <w:pPr>
        <w:pStyle w:val="BodyText"/>
        <w:spacing w:before="197"/>
        <w:ind w:left="620" w:right="1767"/>
      </w:pPr>
    </w:p>
    <w:p w14:paraId="10038C76" w14:textId="77777777" w:rsidR="00D454AB" w:rsidRPr="00BA621F" w:rsidRDefault="00D454AB" w:rsidP="00D454AB">
      <w:pPr>
        <w:spacing w:after="216" w:line="259" w:lineRule="auto"/>
        <w:ind w:right="8"/>
        <w:jc w:val="center"/>
        <w:rPr>
          <w:color w:val="671E75" w:themeColor="text1"/>
        </w:rPr>
      </w:pPr>
      <w:r w:rsidRPr="00BA621F">
        <w:rPr>
          <w:color w:val="671E75" w:themeColor="text1"/>
        </w:rPr>
        <w:t xml:space="preserve"> </w:t>
      </w:r>
    </w:p>
    <w:sdt>
      <w:sdtPr>
        <w:rPr>
          <w:rFonts w:ascii="Calibri" w:hAnsi="Calibri" w:cs="Calibri"/>
        </w:rPr>
        <w:id w:val="-773164729"/>
        <w:docPartObj>
          <w:docPartGallery w:val="Cover Pages"/>
          <w:docPartUnique/>
        </w:docPartObj>
      </w:sdtPr>
      <w:sdtEndPr>
        <w:rPr>
          <w:rFonts w:asciiTheme="minorHAnsi" w:hAnsiTheme="minorHAnsi" w:cstheme="minorBidi"/>
        </w:rPr>
      </w:sdtEndPr>
      <w:sdtContent>
        <w:bookmarkStart w:id="0" w:name="Trustees_Governors_Exp" w:displacedByCustomXml="prev"/>
        <w:bookmarkEnd w:id="0" w:displacedByCustomXml="prev"/>
        <w:p w14:paraId="733041C9" w14:textId="77777777" w:rsidR="00363962" w:rsidRDefault="002B751B" w:rsidP="002B751B">
          <w:r w:rsidRPr="00C20507">
            <w:rPr>
              <w:b/>
              <w:bCs/>
              <w:sz w:val="52"/>
              <w:szCs w:val="52"/>
            </w:rPr>
            <w:t>Trustees and Governors Expenses policy</w:t>
          </w:r>
        </w:p>
        <w:tbl>
          <w:tblPr>
            <w:tblStyle w:val="TableGrid"/>
            <w:tblpPr w:leftFromText="180" w:rightFromText="180" w:vertAnchor="text" w:horzAnchor="margin" w:tblpXSpec="center" w:tblpY="365"/>
            <w:tblW w:w="9067" w:type="dxa"/>
            <w:tblBorders>
              <w:top w:val="single" w:sz="4" w:space="0" w:color="671E75"/>
              <w:left w:val="single" w:sz="4" w:space="0" w:color="671E75"/>
              <w:bottom w:val="single" w:sz="4" w:space="0" w:color="671E75"/>
              <w:right w:val="single" w:sz="4" w:space="0" w:color="671E75"/>
              <w:insideH w:val="single" w:sz="4" w:space="0" w:color="671E75"/>
              <w:insideV w:val="single" w:sz="4" w:space="0" w:color="671E75"/>
            </w:tblBorders>
            <w:tblLook w:val="04A0" w:firstRow="1" w:lastRow="0" w:firstColumn="1" w:lastColumn="0" w:noHBand="0" w:noVBand="1"/>
          </w:tblPr>
          <w:tblGrid>
            <w:gridCol w:w="2559"/>
            <w:gridCol w:w="6508"/>
          </w:tblGrid>
          <w:tr w:rsidR="007834AE" w14:paraId="61119CA5" w14:textId="77777777" w:rsidTr="007834AE">
            <w:trPr>
              <w:trHeight w:val="1626"/>
            </w:trPr>
            <w:tc>
              <w:tcPr>
                <w:tcW w:w="2559" w:type="dxa"/>
                <w:vAlign w:val="center"/>
              </w:tcPr>
              <w:p w14:paraId="1D58C1B2" w14:textId="77777777" w:rsidR="007834AE" w:rsidRDefault="007834AE" w:rsidP="004F7473">
                <w:pPr>
                  <w:jc w:val="center"/>
                  <w:rPr>
                    <w:rFonts w:ascii="Calibri" w:hAnsi="Calibri" w:cs="Calibri"/>
                    <w:b/>
                  </w:rPr>
                </w:pPr>
                <w:r w:rsidRPr="00077429">
                  <w:rPr>
                    <w:rFonts w:ascii="Calibri" w:eastAsia="Times New Roman" w:hAnsi="Calibri" w:cs="Calibri"/>
                    <w:b/>
                    <w:bCs/>
                  </w:rPr>
                  <w:t>ODBST Level 1 Statutory Policy:</w:t>
                </w:r>
              </w:p>
            </w:tc>
            <w:tc>
              <w:tcPr>
                <w:tcW w:w="6507" w:type="dxa"/>
                <w:vAlign w:val="bottom"/>
              </w:tcPr>
              <w:p w14:paraId="710B7EEF" w14:textId="726800FA" w:rsidR="007834AE" w:rsidRDefault="00356947" w:rsidP="007834AE">
                <w:pPr>
                  <w:rPr>
                    <w:rFonts w:ascii="Calibri" w:hAnsi="Calibri" w:cs="Calibri"/>
                  </w:rPr>
                </w:pPr>
                <w:r w:rsidRPr="00356947">
                  <w:rPr>
                    <w:rFonts w:eastAsia="Times New Roman" w:cs="Calibri"/>
                    <w:b/>
                    <w:bCs/>
                    <w:lang w:eastAsia="en-GB"/>
                  </w:rPr>
                  <w:t>ALL</w:t>
                </w:r>
                <w:r w:rsidRPr="00356947">
                  <w:rPr>
                    <w:rFonts w:eastAsia="Times New Roman" w:cs="Calibri"/>
                    <w:lang w:eastAsia="en-GB"/>
                  </w:rPr>
                  <w:t xml:space="preserve"> Schools require this policy with </w:t>
                </w:r>
                <w:r w:rsidRPr="00356947">
                  <w:rPr>
                    <w:rFonts w:eastAsia="Times New Roman" w:cs="Calibri"/>
                    <w:b/>
                    <w:bCs/>
                    <w:lang w:eastAsia="en-GB"/>
                  </w:rPr>
                  <w:t>no changes</w:t>
                </w:r>
                <w:r w:rsidRPr="00356947">
                  <w:rPr>
                    <w:rFonts w:eastAsia="Times New Roman" w:cs="Calibri"/>
                    <w:lang w:eastAsia="en-GB"/>
                  </w:rPr>
                  <w:t xml:space="preserve"> allowed to core text. No changes are necessary to personalise this with school name and branding, as this is a Trust level policy for use, without change, by all schools, </w:t>
                </w:r>
                <w:r w:rsidRPr="00356947">
                  <w:rPr>
                    <w:rFonts w:eastAsia="Times New Roman" w:cs="Calibri"/>
                    <w:b/>
                    <w:bCs/>
                    <w:lang w:eastAsia="en-GB"/>
                  </w:rPr>
                  <w:t xml:space="preserve">except </w:t>
                </w:r>
                <w:r w:rsidRPr="00356947">
                  <w:rPr>
                    <w:rFonts w:eastAsia="Times New Roman" w:cs="Calibri"/>
                    <w:lang w:eastAsia="en-GB"/>
                  </w:rPr>
                  <w:t>where a school contact is required as identified in the content of the policy. LG</w:t>
                </w:r>
                <w:r w:rsidR="00494BE2">
                  <w:rPr>
                    <w:rFonts w:eastAsia="Times New Roman" w:cs="Calibri"/>
                    <w:lang w:eastAsia="en-GB"/>
                  </w:rPr>
                  <w:t>C</w:t>
                </w:r>
                <w:r w:rsidRPr="00356947">
                  <w:rPr>
                    <w:rFonts w:eastAsia="Times New Roman" w:cs="Calibri"/>
                    <w:lang w:eastAsia="en-GB"/>
                  </w:rPr>
                  <w:t xml:space="preserve">s will </w:t>
                </w:r>
                <w:r w:rsidRPr="00356947">
                  <w:rPr>
                    <w:rFonts w:eastAsia="Times New Roman" w:cs="Calibri"/>
                    <w:b/>
                    <w:bCs/>
                    <w:lang w:eastAsia="en-GB"/>
                  </w:rPr>
                  <w:t>note</w:t>
                </w:r>
                <w:r w:rsidRPr="00356947">
                  <w:rPr>
                    <w:rFonts w:eastAsia="Times New Roman" w:cs="Calibri"/>
                    <w:lang w:eastAsia="en-GB"/>
                  </w:rPr>
                  <w:t xml:space="preserve"> adoption in LG</w:t>
                </w:r>
                <w:r w:rsidR="00494BE2">
                  <w:rPr>
                    <w:rFonts w:eastAsia="Times New Roman" w:cs="Calibri"/>
                    <w:lang w:eastAsia="en-GB"/>
                  </w:rPr>
                  <w:t>C</w:t>
                </w:r>
                <w:r w:rsidRPr="00356947">
                  <w:rPr>
                    <w:rFonts w:eastAsia="Times New Roman" w:cs="Calibri"/>
                    <w:lang w:eastAsia="en-GB"/>
                  </w:rPr>
                  <w:t xml:space="preserve"> meetings. Review will take place at Trust level, and schools will be notified of updates and review dates as necessary. </w:t>
                </w:r>
              </w:p>
            </w:tc>
          </w:tr>
          <w:tr w:rsidR="007834AE" w14:paraId="1C2FF9E1" w14:textId="77777777" w:rsidTr="007834AE">
            <w:trPr>
              <w:trHeight w:val="542"/>
            </w:trPr>
            <w:tc>
              <w:tcPr>
                <w:tcW w:w="2559" w:type="dxa"/>
              </w:tcPr>
              <w:p w14:paraId="7BB34FA9" w14:textId="77777777" w:rsidR="007834AE" w:rsidRPr="00223A01" w:rsidRDefault="007834AE" w:rsidP="004F7473">
                <w:pPr>
                  <w:jc w:val="center"/>
                  <w:rPr>
                    <w:rFonts w:ascii="Calibri" w:hAnsi="Calibri" w:cs="Calibri"/>
                    <w:b/>
                  </w:rPr>
                </w:pPr>
                <w:r w:rsidRPr="00077429">
                  <w:rPr>
                    <w:rFonts w:ascii="Calibri" w:eastAsia="Times New Roman" w:hAnsi="Calibri" w:cs="Calibri"/>
                    <w:b/>
                    <w:bCs/>
                  </w:rPr>
                  <w:t>Other related ODBST policies and procedures:</w:t>
                </w:r>
              </w:p>
            </w:tc>
            <w:tc>
              <w:tcPr>
                <w:tcW w:w="6508" w:type="dxa"/>
              </w:tcPr>
              <w:p w14:paraId="290411EA" w14:textId="77777777" w:rsidR="007834AE" w:rsidRDefault="007834AE" w:rsidP="007834AE">
                <w:pPr>
                  <w:rPr>
                    <w:rFonts w:ascii="Calibri" w:hAnsi="Calibri" w:cs="Calibri"/>
                  </w:rPr>
                </w:pPr>
                <w:r>
                  <w:rPr>
                    <w:rFonts w:ascii="Calibri" w:eastAsia="Times New Roman" w:hAnsi="Calibri" w:cs="Calibri"/>
                  </w:rPr>
                  <w:t>ODBST Finance Manual</w:t>
                </w:r>
              </w:p>
            </w:tc>
          </w:tr>
          <w:tr w:rsidR="008553D2" w14:paraId="225CE9CF" w14:textId="77777777" w:rsidTr="007834AE">
            <w:trPr>
              <w:trHeight w:val="295"/>
            </w:trPr>
            <w:tc>
              <w:tcPr>
                <w:tcW w:w="2559" w:type="dxa"/>
              </w:tcPr>
              <w:p w14:paraId="7791E53B" w14:textId="77777777" w:rsidR="008553D2" w:rsidRPr="00223A01" w:rsidRDefault="008553D2" w:rsidP="004F7473">
                <w:pPr>
                  <w:jc w:val="center"/>
                  <w:rPr>
                    <w:rFonts w:ascii="Calibri" w:hAnsi="Calibri" w:cs="Calibri"/>
                    <w:b/>
                  </w:rPr>
                </w:pPr>
                <w:r w:rsidRPr="000967B2">
                  <w:rPr>
                    <w:rFonts w:ascii="Calibri" w:hAnsi="Calibri" w:cs="Calibri"/>
                    <w:b/>
                  </w:rPr>
                  <w:t>Committee</w:t>
                </w:r>
                <w:r>
                  <w:rPr>
                    <w:rFonts w:ascii="Calibri" w:hAnsi="Calibri" w:cs="Calibri"/>
                    <w:b/>
                  </w:rPr>
                  <w:t xml:space="preserve"> responsible</w:t>
                </w:r>
                <w:r w:rsidRPr="000967B2">
                  <w:rPr>
                    <w:rFonts w:ascii="Calibri" w:hAnsi="Calibri" w:cs="Calibri"/>
                    <w:b/>
                  </w:rPr>
                  <w:t>:</w:t>
                </w:r>
              </w:p>
            </w:tc>
            <w:tc>
              <w:tcPr>
                <w:tcW w:w="6508" w:type="dxa"/>
              </w:tcPr>
              <w:p w14:paraId="331406FD" w14:textId="77777777" w:rsidR="008553D2" w:rsidRDefault="008553D2" w:rsidP="008553D2">
                <w:pPr>
                  <w:spacing w:line="259" w:lineRule="auto"/>
                  <w:rPr>
                    <w:rFonts w:ascii="Calibri" w:hAnsi="Calibri" w:cs="Calibri"/>
                  </w:rPr>
                </w:pPr>
                <w:r>
                  <w:rPr>
                    <w:rFonts w:ascii="Calibri" w:hAnsi="Calibri" w:cs="Calibri"/>
                  </w:rPr>
                  <w:t>FRAPP</w:t>
                </w:r>
              </w:p>
            </w:tc>
          </w:tr>
          <w:tr w:rsidR="008553D2" w14:paraId="0282BEDC" w14:textId="77777777" w:rsidTr="007834AE">
            <w:trPr>
              <w:trHeight w:val="271"/>
            </w:trPr>
            <w:tc>
              <w:tcPr>
                <w:tcW w:w="2559" w:type="dxa"/>
              </w:tcPr>
              <w:p w14:paraId="61827221" w14:textId="77777777" w:rsidR="008553D2" w:rsidRPr="00223A01" w:rsidRDefault="008553D2" w:rsidP="004F7473">
                <w:pPr>
                  <w:jc w:val="center"/>
                  <w:rPr>
                    <w:rFonts w:ascii="Calibri" w:hAnsi="Calibri" w:cs="Calibri"/>
                    <w:b/>
                  </w:rPr>
                </w:pPr>
                <w:r w:rsidRPr="000967B2">
                  <w:rPr>
                    <w:rFonts w:ascii="Calibri" w:hAnsi="Calibri" w:cs="Calibri"/>
                    <w:b/>
                  </w:rPr>
                  <w:t>Approved by:</w:t>
                </w:r>
              </w:p>
            </w:tc>
            <w:tc>
              <w:tcPr>
                <w:tcW w:w="6508" w:type="dxa"/>
              </w:tcPr>
              <w:p w14:paraId="64614436" w14:textId="77777777" w:rsidR="008553D2" w:rsidRDefault="008A5508" w:rsidP="008553D2">
                <w:pPr>
                  <w:rPr>
                    <w:rFonts w:ascii="Calibri" w:hAnsi="Calibri" w:cs="Calibri"/>
                  </w:rPr>
                </w:pPr>
                <w:r>
                  <w:rPr>
                    <w:rFonts w:ascii="Calibri" w:hAnsi="Calibri" w:cs="Calibri"/>
                  </w:rPr>
                  <w:t>FRAPP</w:t>
                </w:r>
              </w:p>
            </w:tc>
          </w:tr>
          <w:tr w:rsidR="008553D2" w14:paraId="2D7B2AB4" w14:textId="77777777" w:rsidTr="007834AE">
            <w:trPr>
              <w:trHeight w:val="271"/>
            </w:trPr>
            <w:tc>
              <w:tcPr>
                <w:tcW w:w="2559" w:type="dxa"/>
                <w:vAlign w:val="center"/>
              </w:tcPr>
              <w:p w14:paraId="6CE0BF55" w14:textId="77777777" w:rsidR="008553D2" w:rsidRPr="000967B2" w:rsidRDefault="008553D2" w:rsidP="004F7473">
                <w:pPr>
                  <w:jc w:val="center"/>
                  <w:rPr>
                    <w:rFonts w:ascii="Calibri" w:hAnsi="Calibri" w:cs="Calibri"/>
                    <w:b/>
                  </w:rPr>
                </w:pPr>
                <w:r>
                  <w:rPr>
                    <w:rFonts w:ascii="Calibri" w:hAnsi="Calibri" w:cs="Calibri"/>
                    <w:b/>
                  </w:rPr>
                  <w:t>Date Approved:</w:t>
                </w:r>
              </w:p>
            </w:tc>
            <w:tc>
              <w:tcPr>
                <w:tcW w:w="6508" w:type="dxa"/>
              </w:tcPr>
              <w:p w14:paraId="05190FAE" w14:textId="77777777" w:rsidR="008553D2" w:rsidRDefault="00415C9A" w:rsidP="008553D2">
                <w:pPr>
                  <w:rPr>
                    <w:rFonts w:ascii="Calibri" w:hAnsi="Calibri" w:cs="Calibri"/>
                  </w:rPr>
                </w:pPr>
                <w:r>
                  <w:rPr>
                    <w:rFonts w:ascii="Calibri" w:hAnsi="Calibri" w:cs="Calibri"/>
                  </w:rPr>
                  <w:t>27</w:t>
                </w:r>
                <w:r w:rsidRPr="00415C9A">
                  <w:rPr>
                    <w:rFonts w:ascii="Calibri" w:hAnsi="Calibri" w:cs="Calibri"/>
                    <w:vertAlign w:val="superscript"/>
                  </w:rPr>
                  <w:t>th</w:t>
                </w:r>
                <w:r>
                  <w:rPr>
                    <w:rFonts w:ascii="Calibri" w:hAnsi="Calibri" w:cs="Calibri"/>
                  </w:rPr>
                  <w:t xml:space="preserve"> September </w:t>
                </w:r>
                <w:r w:rsidR="00D454AB">
                  <w:rPr>
                    <w:rFonts w:ascii="Calibri" w:hAnsi="Calibri" w:cs="Calibri"/>
                  </w:rPr>
                  <w:t>2023</w:t>
                </w:r>
              </w:p>
            </w:tc>
          </w:tr>
          <w:tr w:rsidR="008553D2" w14:paraId="3718337C" w14:textId="77777777" w:rsidTr="007834AE">
            <w:trPr>
              <w:trHeight w:val="279"/>
            </w:trPr>
            <w:tc>
              <w:tcPr>
                <w:tcW w:w="2559" w:type="dxa"/>
                <w:vAlign w:val="center"/>
              </w:tcPr>
              <w:p w14:paraId="69220079" w14:textId="77777777" w:rsidR="008553D2" w:rsidRPr="00223A01" w:rsidRDefault="008553D2" w:rsidP="004F7473">
                <w:pPr>
                  <w:jc w:val="center"/>
                  <w:rPr>
                    <w:rFonts w:ascii="Calibri" w:hAnsi="Calibri" w:cs="Calibri"/>
                    <w:b/>
                  </w:rPr>
                </w:pPr>
                <w:r w:rsidRPr="000967B2">
                  <w:rPr>
                    <w:rFonts w:ascii="Calibri" w:hAnsi="Calibri" w:cs="Calibri"/>
                    <w:b/>
                  </w:rPr>
                  <w:t>Date for Next Review:</w:t>
                </w:r>
              </w:p>
            </w:tc>
            <w:tc>
              <w:tcPr>
                <w:tcW w:w="6508" w:type="dxa"/>
              </w:tcPr>
              <w:p w14:paraId="58790DED" w14:textId="77777777" w:rsidR="008553D2" w:rsidRDefault="00415C9A" w:rsidP="008553D2">
                <w:pPr>
                  <w:rPr>
                    <w:rFonts w:ascii="Calibri" w:hAnsi="Calibri" w:cs="Calibri"/>
                  </w:rPr>
                </w:pPr>
                <w:r>
                  <w:rPr>
                    <w:rFonts w:ascii="Calibri" w:hAnsi="Calibri" w:cs="Calibri"/>
                  </w:rPr>
                  <w:t>Autumn 20</w:t>
                </w:r>
                <w:r w:rsidR="008A5508">
                  <w:rPr>
                    <w:rFonts w:ascii="Calibri" w:hAnsi="Calibri" w:cs="Calibri"/>
                  </w:rPr>
                  <w:t>2</w:t>
                </w:r>
                <w:r w:rsidR="00D454AB">
                  <w:rPr>
                    <w:rFonts w:ascii="Calibri" w:hAnsi="Calibri" w:cs="Calibri"/>
                  </w:rPr>
                  <w:t>6</w:t>
                </w:r>
              </w:p>
            </w:tc>
          </w:tr>
        </w:tbl>
        <w:p w14:paraId="367BF596" w14:textId="77777777" w:rsidR="002B751B" w:rsidRDefault="002B751B" w:rsidP="002B751B"/>
        <w:p w14:paraId="4C8957A7" w14:textId="77777777" w:rsidR="002B751B" w:rsidRDefault="002B751B" w:rsidP="002B751B">
          <w:pPr>
            <w:rPr>
              <w:sz w:val="16"/>
              <w:szCs w:val="16"/>
            </w:rPr>
          </w:pPr>
        </w:p>
        <w:p w14:paraId="4BF48B8B" w14:textId="77777777" w:rsidR="006333BC" w:rsidRDefault="00D87ECA" w:rsidP="006333BC">
          <w:pPr>
            <w:rPr>
              <w:noProof/>
              <w:sz w:val="16"/>
              <w:szCs w:val="16"/>
            </w:rPr>
          </w:pPr>
          <w:r>
            <w:rPr>
              <w:noProof/>
              <w:sz w:val="16"/>
              <w:szCs w:val="16"/>
            </w:rPr>
            <w:t>I</w:t>
          </w:r>
          <w:r w:rsidRPr="00223A01">
            <w:rPr>
              <w:noProof/>
              <w:sz w:val="16"/>
              <w:szCs w:val="16"/>
            </w:rPr>
            <w:t xml:space="preserve">n reviewing this policy the Trust Board has had regards to the Equality </w:t>
          </w:r>
          <w:r>
            <w:rPr>
              <w:noProof/>
              <w:sz w:val="16"/>
              <w:szCs w:val="16"/>
            </w:rPr>
            <w:t>A</w:t>
          </w:r>
          <w:r w:rsidRPr="00223A01">
            <w:rPr>
              <w:noProof/>
              <w:sz w:val="16"/>
              <w:szCs w:val="16"/>
            </w:rPr>
            <w:t>ct 2010 and carried out an equality impact asse</w:t>
          </w:r>
          <w:r>
            <w:rPr>
              <w:noProof/>
              <w:sz w:val="16"/>
              <w:szCs w:val="16"/>
            </w:rPr>
            <w:t>ss</w:t>
          </w:r>
          <w:r w:rsidRPr="00223A01">
            <w:rPr>
              <w:noProof/>
              <w:sz w:val="16"/>
              <w:szCs w:val="16"/>
            </w:rPr>
            <w:t>ment. It is satisfied that no group with a protected char</w:t>
          </w:r>
          <w:r>
            <w:rPr>
              <w:noProof/>
              <w:sz w:val="16"/>
              <w:szCs w:val="16"/>
            </w:rPr>
            <w:t>a</w:t>
          </w:r>
          <w:r w:rsidRPr="00223A01">
            <w:rPr>
              <w:noProof/>
              <w:sz w:val="16"/>
              <w:szCs w:val="16"/>
            </w:rPr>
            <w:t>cteristic will be unfairly disadvantage</w:t>
          </w:r>
          <w:r>
            <w:rPr>
              <w:noProof/>
              <w:sz w:val="16"/>
              <w:szCs w:val="16"/>
            </w:rPr>
            <w:t>.</w:t>
          </w:r>
          <w:r w:rsidR="006333BC">
            <w:rPr>
              <w:noProof/>
              <w:sz w:val="16"/>
              <w:szCs w:val="16"/>
            </w:rPr>
            <w:br w:type="page"/>
          </w:r>
        </w:p>
        <w:p w14:paraId="7F9A2038" w14:textId="77777777" w:rsidR="001D2521" w:rsidRDefault="005D44A5">
          <w:pPr>
            <w:pStyle w:val="TOCHeading"/>
          </w:pPr>
          <w:r>
            <w:lastRenderedPageBreak/>
            <w:t>Contents</w:t>
          </w:r>
        </w:p>
        <w:p w14:paraId="56D3048C" w14:textId="77777777" w:rsidR="001D2521" w:rsidRDefault="005D44A5">
          <w:pPr>
            <w:pStyle w:val="TOC1"/>
            <w:tabs>
              <w:tab w:val="right" w:leader="dot" w:pos="9016"/>
            </w:tabs>
            <w:rPr>
              <w:noProof/>
            </w:rPr>
          </w:pPr>
          <w:r>
            <w:fldChar w:fldCharType="begin"/>
          </w:r>
          <w:r>
            <w:instrText xml:space="preserve"> TOC \o "1-3" \h \z \u </w:instrText>
          </w:r>
          <w:r>
            <w:fldChar w:fldCharType="separate"/>
          </w:r>
          <w:hyperlink w:anchor="_Toc800008000" w:history="1">
            <w:r w:rsidR="001D2521">
              <w:rPr>
                <w:rStyle w:val="Hyperlink"/>
                <w:noProof/>
              </w:rPr>
              <w:t>Introduction</w:t>
            </w:r>
            <w:r w:rsidR="001D2521">
              <w:rPr>
                <w:noProof/>
                <w:webHidden/>
              </w:rPr>
              <w:tab/>
            </w:r>
            <w:r w:rsidR="001D2521">
              <w:rPr>
                <w:noProof/>
                <w:webHidden/>
              </w:rPr>
              <w:fldChar w:fldCharType="begin"/>
            </w:r>
            <w:r w:rsidR="001D2521">
              <w:rPr>
                <w:noProof/>
                <w:webHidden/>
              </w:rPr>
              <w:instrText xml:space="preserve"> PAGEREF _Toc800008000 \h </w:instrText>
            </w:r>
            <w:r w:rsidR="001D2521">
              <w:rPr>
                <w:noProof/>
                <w:webHidden/>
              </w:rPr>
            </w:r>
            <w:r w:rsidR="001D2521">
              <w:rPr>
                <w:noProof/>
                <w:webHidden/>
              </w:rPr>
              <w:fldChar w:fldCharType="separate"/>
            </w:r>
            <w:r w:rsidR="001D2521">
              <w:rPr>
                <w:noProof/>
                <w:webHidden/>
              </w:rPr>
              <w:t>3</w:t>
            </w:r>
            <w:r w:rsidR="001D2521">
              <w:rPr>
                <w:noProof/>
                <w:webHidden/>
              </w:rPr>
              <w:fldChar w:fldCharType="end"/>
            </w:r>
          </w:hyperlink>
        </w:p>
        <w:p w14:paraId="7862409A" w14:textId="77777777" w:rsidR="001D2521" w:rsidRDefault="001D2521">
          <w:pPr>
            <w:pStyle w:val="TOC1"/>
            <w:tabs>
              <w:tab w:val="right" w:leader="dot" w:pos="9016"/>
            </w:tabs>
            <w:rPr>
              <w:noProof/>
            </w:rPr>
          </w:pPr>
          <w:hyperlink w:anchor="_Toc800008001" w:history="1">
            <w:r>
              <w:rPr>
                <w:rStyle w:val="Hyperlink"/>
                <w:noProof/>
              </w:rPr>
              <w:t>Claiming Expenses</w:t>
            </w:r>
            <w:r>
              <w:rPr>
                <w:noProof/>
                <w:webHidden/>
              </w:rPr>
              <w:tab/>
            </w:r>
            <w:r>
              <w:rPr>
                <w:noProof/>
                <w:webHidden/>
              </w:rPr>
              <w:fldChar w:fldCharType="begin"/>
            </w:r>
            <w:r>
              <w:rPr>
                <w:noProof/>
                <w:webHidden/>
              </w:rPr>
              <w:instrText xml:space="preserve"> PAGEREF _Toc800008001 \h </w:instrText>
            </w:r>
            <w:r>
              <w:rPr>
                <w:noProof/>
                <w:webHidden/>
              </w:rPr>
            </w:r>
            <w:r>
              <w:rPr>
                <w:noProof/>
                <w:webHidden/>
              </w:rPr>
              <w:fldChar w:fldCharType="separate"/>
            </w:r>
            <w:r>
              <w:rPr>
                <w:noProof/>
                <w:webHidden/>
              </w:rPr>
              <w:t>3</w:t>
            </w:r>
            <w:r>
              <w:rPr>
                <w:noProof/>
                <w:webHidden/>
              </w:rPr>
              <w:fldChar w:fldCharType="end"/>
            </w:r>
          </w:hyperlink>
        </w:p>
        <w:p w14:paraId="6C555AAA" w14:textId="77777777" w:rsidR="001D2521" w:rsidRDefault="001D2521">
          <w:pPr>
            <w:pStyle w:val="TOC1"/>
            <w:tabs>
              <w:tab w:val="right" w:leader="dot" w:pos="9016"/>
            </w:tabs>
            <w:rPr>
              <w:noProof/>
            </w:rPr>
          </w:pPr>
          <w:hyperlink w:anchor="_Toc800008002" w:history="1">
            <w:r>
              <w:rPr>
                <w:rStyle w:val="Hyperlink"/>
                <w:noProof/>
              </w:rPr>
              <w:t>Approved Duties</w:t>
            </w:r>
            <w:r>
              <w:rPr>
                <w:noProof/>
                <w:webHidden/>
              </w:rPr>
              <w:tab/>
            </w:r>
            <w:r>
              <w:rPr>
                <w:noProof/>
                <w:webHidden/>
              </w:rPr>
              <w:fldChar w:fldCharType="begin"/>
            </w:r>
            <w:r>
              <w:rPr>
                <w:noProof/>
                <w:webHidden/>
              </w:rPr>
              <w:instrText xml:space="preserve"> PAGEREF _Toc800008002 \h </w:instrText>
            </w:r>
            <w:r>
              <w:rPr>
                <w:noProof/>
                <w:webHidden/>
              </w:rPr>
            </w:r>
            <w:r>
              <w:rPr>
                <w:noProof/>
                <w:webHidden/>
              </w:rPr>
              <w:fldChar w:fldCharType="separate"/>
            </w:r>
            <w:r>
              <w:rPr>
                <w:noProof/>
                <w:webHidden/>
              </w:rPr>
              <w:t>3</w:t>
            </w:r>
            <w:r>
              <w:rPr>
                <w:noProof/>
                <w:webHidden/>
              </w:rPr>
              <w:fldChar w:fldCharType="end"/>
            </w:r>
          </w:hyperlink>
        </w:p>
        <w:p w14:paraId="21841C61" w14:textId="77777777" w:rsidR="001D2521" w:rsidRDefault="001D2521">
          <w:pPr>
            <w:pStyle w:val="TOC1"/>
            <w:tabs>
              <w:tab w:val="right" w:leader="dot" w:pos="9016"/>
            </w:tabs>
            <w:rPr>
              <w:noProof/>
            </w:rPr>
          </w:pPr>
          <w:hyperlink w:anchor="_Toc800008003" w:history="1">
            <w:r>
              <w:rPr>
                <w:rStyle w:val="Hyperlink"/>
                <w:noProof/>
              </w:rPr>
              <w:t>Allowable Expenses</w:t>
            </w:r>
            <w:r>
              <w:rPr>
                <w:noProof/>
                <w:webHidden/>
              </w:rPr>
              <w:tab/>
            </w:r>
            <w:r>
              <w:rPr>
                <w:noProof/>
                <w:webHidden/>
              </w:rPr>
              <w:fldChar w:fldCharType="begin"/>
            </w:r>
            <w:r>
              <w:rPr>
                <w:noProof/>
                <w:webHidden/>
              </w:rPr>
              <w:instrText xml:space="preserve"> PAGEREF _Toc800008003 \h </w:instrText>
            </w:r>
            <w:r>
              <w:rPr>
                <w:noProof/>
                <w:webHidden/>
              </w:rPr>
            </w:r>
            <w:r>
              <w:rPr>
                <w:noProof/>
                <w:webHidden/>
              </w:rPr>
              <w:fldChar w:fldCharType="separate"/>
            </w:r>
            <w:r>
              <w:rPr>
                <w:noProof/>
                <w:webHidden/>
              </w:rPr>
              <w:t>3</w:t>
            </w:r>
            <w:r>
              <w:rPr>
                <w:noProof/>
                <w:webHidden/>
              </w:rPr>
              <w:fldChar w:fldCharType="end"/>
            </w:r>
          </w:hyperlink>
        </w:p>
        <w:p w14:paraId="64416903" w14:textId="77777777" w:rsidR="001D2521" w:rsidRDefault="001D2521">
          <w:pPr>
            <w:pStyle w:val="TOC1"/>
            <w:tabs>
              <w:tab w:val="right" w:leader="dot" w:pos="9016"/>
            </w:tabs>
            <w:rPr>
              <w:noProof/>
            </w:rPr>
          </w:pPr>
          <w:hyperlink w:anchor="_Toc800008004" w:history="1">
            <w:r>
              <w:rPr>
                <w:rStyle w:val="Hyperlink"/>
                <w:noProof/>
              </w:rPr>
              <w:t>Travel Expenses</w:t>
            </w:r>
            <w:r>
              <w:rPr>
                <w:noProof/>
                <w:webHidden/>
              </w:rPr>
              <w:tab/>
            </w:r>
            <w:r>
              <w:rPr>
                <w:noProof/>
                <w:webHidden/>
              </w:rPr>
              <w:fldChar w:fldCharType="begin"/>
            </w:r>
            <w:r>
              <w:rPr>
                <w:noProof/>
                <w:webHidden/>
              </w:rPr>
              <w:instrText xml:space="preserve"> PAGEREF _Toc800008004 \h </w:instrText>
            </w:r>
            <w:r>
              <w:rPr>
                <w:noProof/>
                <w:webHidden/>
              </w:rPr>
            </w:r>
            <w:r>
              <w:rPr>
                <w:noProof/>
                <w:webHidden/>
              </w:rPr>
              <w:fldChar w:fldCharType="separate"/>
            </w:r>
            <w:r>
              <w:rPr>
                <w:noProof/>
                <w:webHidden/>
              </w:rPr>
              <w:t>3</w:t>
            </w:r>
            <w:r>
              <w:rPr>
                <w:noProof/>
                <w:webHidden/>
              </w:rPr>
              <w:fldChar w:fldCharType="end"/>
            </w:r>
          </w:hyperlink>
        </w:p>
        <w:p w14:paraId="3C6685A3" w14:textId="77777777" w:rsidR="001D2521" w:rsidRDefault="001D2521">
          <w:pPr>
            <w:pStyle w:val="TOC1"/>
            <w:tabs>
              <w:tab w:val="right" w:leader="dot" w:pos="9016"/>
            </w:tabs>
            <w:rPr>
              <w:noProof/>
            </w:rPr>
          </w:pPr>
          <w:hyperlink w:anchor="_Toc800008005" w:history="1">
            <w:r>
              <w:rPr>
                <w:rStyle w:val="Hyperlink"/>
                <w:noProof/>
              </w:rPr>
              <w:t>Cost of Meals and Accommodation</w:t>
            </w:r>
            <w:r>
              <w:rPr>
                <w:noProof/>
                <w:webHidden/>
              </w:rPr>
              <w:tab/>
            </w:r>
            <w:r>
              <w:rPr>
                <w:noProof/>
                <w:webHidden/>
              </w:rPr>
              <w:fldChar w:fldCharType="begin"/>
            </w:r>
            <w:r>
              <w:rPr>
                <w:noProof/>
                <w:webHidden/>
              </w:rPr>
              <w:instrText xml:space="preserve"> PAGEREF _Toc800008005 \h </w:instrText>
            </w:r>
            <w:r>
              <w:rPr>
                <w:noProof/>
                <w:webHidden/>
              </w:rPr>
            </w:r>
            <w:r>
              <w:rPr>
                <w:noProof/>
                <w:webHidden/>
              </w:rPr>
              <w:fldChar w:fldCharType="separate"/>
            </w:r>
            <w:r>
              <w:rPr>
                <w:noProof/>
                <w:webHidden/>
              </w:rPr>
              <w:t>4</w:t>
            </w:r>
            <w:r>
              <w:rPr>
                <w:noProof/>
                <w:webHidden/>
              </w:rPr>
              <w:fldChar w:fldCharType="end"/>
            </w:r>
          </w:hyperlink>
        </w:p>
        <w:p w14:paraId="4421871F" w14:textId="77777777" w:rsidR="001D2521" w:rsidRDefault="001D2521">
          <w:pPr>
            <w:pStyle w:val="TOC1"/>
            <w:tabs>
              <w:tab w:val="right" w:leader="dot" w:pos="9016"/>
            </w:tabs>
            <w:rPr>
              <w:noProof/>
            </w:rPr>
          </w:pPr>
          <w:hyperlink w:anchor="_Toc800008006" w:history="1">
            <w:r>
              <w:rPr>
                <w:rStyle w:val="Hyperlink"/>
                <w:noProof/>
              </w:rPr>
              <w:t>Miscellaneous Allowances</w:t>
            </w:r>
            <w:r>
              <w:rPr>
                <w:noProof/>
                <w:webHidden/>
              </w:rPr>
              <w:tab/>
            </w:r>
            <w:r>
              <w:rPr>
                <w:noProof/>
                <w:webHidden/>
              </w:rPr>
              <w:fldChar w:fldCharType="begin"/>
            </w:r>
            <w:r>
              <w:rPr>
                <w:noProof/>
                <w:webHidden/>
              </w:rPr>
              <w:instrText xml:space="preserve"> PAGEREF _Toc800008006 \h </w:instrText>
            </w:r>
            <w:r>
              <w:rPr>
                <w:noProof/>
                <w:webHidden/>
              </w:rPr>
            </w:r>
            <w:r>
              <w:rPr>
                <w:noProof/>
                <w:webHidden/>
              </w:rPr>
              <w:fldChar w:fldCharType="separate"/>
            </w:r>
            <w:r>
              <w:rPr>
                <w:noProof/>
                <w:webHidden/>
              </w:rPr>
              <w:t>4</w:t>
            </w:r>
            <w:r>
              <w:rPr>
                <w:noProof/>
                <w:webHidden/>
              </w:rPr>
              <w:fldChar w:fldCharType="end"/>
            </w:r>
          </w:hyperlink>
        </w:p>
        <w:p w14:paraId="55497FFC" w14:textId="77777777" w:rsidR="001D2521" w:rsidRDefault="001D2521">
          <w:pPr>
            <w:pStyle w:val="TOC1"/>
            <w:tabs>
              <w:tab w:val="right" w:leader="dot" w:pos="9016"/>
            </w:tabs>
            <w:rPr>
              <w:noProof/>
            </w:rPr>
          </w:pPr>
          <w:hyperlink w:anchor="_Toc800008007" w:history="1">
            <w:r>
              <w:rPr>
                <w:rStyle w:val="Hyperlink"/>
                <w:noProof/>
              </w:rPr>
              <w:t>Payment of Expenses</w:t>
            </w:r>
            <w:r>
              <w:rPr>
                <w:noProof/>
                <w:webHidden/>
              </w:rPr>
              <w:tab/>
            </w:r>
            <w:r>
              <w:rPr>
                <w:noProof/>
                <w:webHidden/>
              </w:rPr>
              <w:fldChar w:fldCharType="begin"/>
            </w:r>
            <w:r>
              <w:rPr>
                <w:noProof/>
                <w:webHidden/>
              </w:rPr>
              <w:instrText xml:space="preserve"> PAGEREF _Toc800008007 \h </w:instrText>
            </w:r>
            <w:r>
              <w:rPr>
                <w:noProof/>
                <w:webHidden/>
              </w:rPr>
            </w:r>
            <w:r>
              <w:rPr>
                <w:noProof/>
                <w:webHidden/>
              </w:rPr>
              <w:fldChar w:fldCharType="separate"/>
            </w:r>
            <w:r>
              <w:rPr>
                <w:noProof/>
                <w:webHidden/>
              </w:rPr>
              <w:t>4</w:t>
            </w:r>
            <w:r>
              <w:rPr>
                <w:noProof/>
                <w:webHidden/>
              </w:rPr>
              <w:fldChar w:fldCharType="end"/>
            </w:r>
          </w:hyperlink>
        </w:p>
        <w:p w14:paraId="7FBFCA93" w14:textId="77777777" w:rsidR="001D2521" w:rsidRDefault="001D2521">
          <w:pPr>
            <w:pStyle w:val="TOC1"/>
            <w:tabs>
              <w:tab w:val="right" w:leader="dot" w:pos="9016"/>
            </w:tabs>
            <w:rPr>
              <w:noProof/>
            </w:rPr>
          </w:pPr>
          <w:hyperlink w:anchor="_Toc800008008" w:history="1">
            <w:r>
              <w:rPr>
                <w:rStyle w:val="Hyperlink"/>
                <w:noProof/>
              </w:rPr>
              <w:t>Publication of Expenses</w:t>
            </w:r>
            <w:r>
              <w:rPr>
                <w:noProof/>
                <w:webHidden/>
              </w:rPr>
              <w:tab/>
            </w:r>
            <w:r>
              <w:rPr>
                <w:noProof/>
                <w:webHidden/>
              </w:rPr>
              <w:fldChar w:fldCharType="begin"/>
            </w:r>
            <w:r>
              <w:rPr>
                <w:noProof/>
                <w:webHidden/>
              </w:rPr>
              <w:instrText xml:space="preserve"> PAGEREF _Toc800008008 \h </w:instrText>
            </w:r>
            <w:r>
              <w:rPr>
                <w:noProof/>
                <w:webHidden/>
              </w:rPr>
            </w:r>
            <w:r>
              <w:rPr>
                <w:noProof/>
                <w:webHidden/>
              </w:rPr>
              <w:fldChar w:fldCharType="separate"/>
            </w:r>
            <w:r>
              <w:rPr>
                <w:noProof/>
                <w:webHidden/>
              </w:rPr>
              <w:t>5</w:t>
            </w:r>
            <w:r>
              <w:rPr>
                <w:noProof/>
                <w:webHidden/>
              </w:rPr>
              <w:fldChar w:fldCharType="end"/>
            </w:r>
          </w:hyperlink>
          <w:r w:rsidR="005D44A5">
            <w:fldChar w:fldCharType="end"/>
          </w:r>
        </w:p>
        <w:p w14:paraId="7BCB560C" w14:textId="77777777" w:rsidR="002B751B" w:rsidRPr="0020501C" w:rsidRDefault="002B751B" w:rsidP="002B751B">
          <w:pPr>
            <w:pageBreakBefore/>
            <w:rPr>
              <w:noProof/>
              <w:sz w:val="16"/>
              <w:szCs w:val="16"/>
            </w:rPr>
          </w:pPr>
        </w:p>
        <w:p w14:paraId="42B0F2E2" w14:textId="77777777" w:rsidR="002B751B" w:rsidRPr="00D22DE2" w:rsidRDefault="002B751B" w:rsidP="002B751B">
          <w:pPr>
            <w:outlineLvl w:val="0"/>
            <w:rPr>
              <w:b/>
            </w:rPr>
          </w:pPr>
          <w:bookmarkStart w:id="1" w:name="_Toc800008000"/>
          <w:r w:rsidRPr="00D22DE2">
            <w:rPr>
              <w:b/>
            </w:rPr>
            <w:t xml:space="preserve">Introduction </w:t>
          </w:r>
          <w:bookmarkEnd w:id="1"/>
        </w:p>
        <w:p w14:paraId="1962B0EE" w14:textId="77777777" w:rsidR="002B751B" w:rsidRPr="00C20507" w:rsidRDefault="002B751B" w:rsidP="002B751B">
          <w:pPr>
            <w:rPr>
              <w:sz w:val="22"/>
              <w:szCs w:val="22"/>
            </w:rPr>
          </w:pPr>
          <w:r w:rsidRPr="00C20507">
            <w:rPr>
              <w:sz w:val="22"/>
              <w:szCs w:val="22"/>
            </w:rPr>
            <w:t xml:space="preserve">ODBST acknowledges the role of Trustees and Governors in setting the strategic direction and monitoring the performance of the Trust. Although the role is voluntary the Trust wishes to provide a facility for Trustees and Governors to be reimbursed for expenditure which they may incur in the course of their duties. This policy applies equally to all Trustees and Governors within ODBST and details which expenses are payable for attendance at ‘Approved Duties’. However, it is always open to any individual to choose </w:t>
          </w:r>
          <w:proofErr w:type="gramStart"/>
          <w:r w:rsidRPr="00C20507">
            <w:rPr>
              <w:sz w:val="22"/>
              <w:szCs w:val="22"/>
            </w:rPr>
            <w:t>whether or not</w:t>
          </w:r>
          <w:proofErr w:type="gramEnd"/>
          <w:r w:rsidRPr="00C20507">
            <w:rPr>
              <w:sz w:val="22"/>
              <w:szCs w:val="22"/>
            </w:rPr>
            <w:t xml:space="preserve"> to claim, irrespective of this policy.  </w:t>
          </w:r>
        </w:p>
        <w:p w14:paraId="7A2A525B" w14:textId="77777777" w:rsidR="002B751B" w:rsidRPr="00C20507" w:rsidRDefault="002B751B" w:rsidP="002B751B">
          <w:pPr>
            <w:rPr>
              <w:sz w:val="22"/>
              <w:szCs w:val="22"/>
            </w:rPr>
          </w:pPr>
        </w:p>
        <w:p w14:paraId="44A65A3B" w14:textId="77777777" w:rsidR="002B751B" w:rsidRPr="00D22DE2" w:rsidRDefault="002B751B" w:rsidP="002B751B">
          <w:pPr>
            <w:outlineLvl w:val="0"/>
            <w:rPr>
              <w:b/>
            </w:rPr>
          </w:pPr>
          <w:bookmarkStart w:id="2" w:name="_Toc800008001"/>
          <w:r w:rsidRPr="00D22DE2">
            <w:rPr>
              <w:b/>
            </w:rPr>
            <w:t xml:space="preserve">Claiming Expenses </w:t>
          </w:r>
          <w:bookmarkEnd w:id="2"/>
        </w:p>
        <w:p w14:paraId="3CE055F0" w14:textId="77777777" w:rsidR="002B751B" w:rsidRPr="00C20507" w:rsidRDefault="002B751B" w:rsidP="002B751B">
          <w:pPr>
            <w:rPr>
              <w:sz w:val="22"/>
              <w:szCs w:val="22"/>
            </w:rPr>
          </w:pPr>
          <w:r w:rsidRPr="00C20507">
            <w:rPr>
              <w:sz w:val="22"/>
              <w:szCs w:val="22"/>
            </w:rPr>
            <w:t xml:space="preserve"> The expenses which may be claimed are summarised </w:t>
          </w:r>
          <w:proofErr w:type="gramStart"/>
          <w:r w:rsidRPr="00C20507">
            <w:rPr>
              <w:sz w:val="22"/>
              <w:szCs w:val="22"/>
            </w:rPr>
            <w:t>below:-</w:t>
          </w:r>
          <w:proofErr w:type="gramEnd"/>
          <w:r w:rsidRPr="00C20507">
            <w:rPr>
              <w:sz w:val="22"/>
              <w:szCs w:val="22"/>
            </w:rPr>
            <w:t xml:space="preserve">  </w:t>
          </w:r>
        </w:p>
        <w:p w14:paraId="054D9D20" w14:textId="77777777" w:rsidR="002B751B" w:rsidRPr="00C20507" w:rsidRDefault="002B751B" w:rsidP="003C71DC">
          <w:pPr>
            <w:pStyle w:val="ListParagraph"/>
            <w:numPr>
              <w:ilvl w:val="0"/>
              <w:numId w:val="13"/>
            </w:numPr>
            <w:spacing w:after="160" w:line="259" w:lineRule="auto"/>
            <w:jc w:val="left"/>
            <w:rPr>
              <w:sz w:val="22"/>
              <w:szCs w:val="22"/>
            </w:rPr>
          </w:pPr>
          <w:r w:rsidRPr="00C20507">
            <w:rPr>
              <w:sz w:val="22"/>
              <w:szCs w:val="22"/>
            </w:rPr>
            <w:t>Travel expenses</w:t>
          </w:r>
        </w:p>
        <w:p w14:paraId="0D918C4D" w14:textId="77777777" w:rsidR="002B751B" w:rsidRPr="00C20507" w:rsidRDefault="002B751B" w:rsidP="003C71DC">
          <w:pPr>
            <w:pStyle w:val="ListParagraph"/>
            <w:numPr>
              <w:ilvl w:val="0"/>
              <w:numId w:val="13"/>
            </w:numPr>
            <w:spacing w:after="160" w:line="259" w:lineRule="auto"/>
            <w:jc w:val="left"/>
            <w:rPr>
              <w:sz w:val="22"/>
              <w:szCs w:val="22"/>
            </w:rPr>
          </w:pPr>
          <w:r w:rsidRPr="00C20507">
            <w:rPr>
              <w:sz w:val="22"/>
              <w:szCs w:val="22"/>
            </w:rPr>
            <w:t xml:space="preserve">Subsistence expenses </w:t>
          </w:r>
        </w:p>
        <w:p w14:paraId="23C017E0" w14:textId="77777777" w:rsidR="002B751B" w:rsidRPr="00C20507" w:rsidRDefault="002B751B" w:rsidP="003C71DC">
          <w:pPr>
            <w:pStyle w:val="ListParagraph"/>
            <w:numPr>
              <w:ilvl w:val="0"/>
              <w:numId w:val="13"/>
            </w:numPr>
            <w:spacing w:after="160" w:line="259" w:lineRule="auto"/>
            <w:jc w:val="left"/>
            <w:rPr>
              <w:sz w:val="22"/>
              <w:szCs w:val="22"/>
            </w:rPr>
          </w:pPr>
          <w:r w:rsidRPr="00C20507">
            <w:rPr>
              <w:sz w:val="22"/>
              <w:szCs w:val="22"/>
            </w:rPr>
            <w:t xml:space="preserve">Miscellaneous expenses  </w:t>
          </w:r>
        </w:p>
        <w:p w14:paraId="1B60C52B" w14:textId="79CEA748" w:rsidR="002B751B" w:rsidRPr="00C20507" w:rsidRDefault="002B751B" w:rsidP="002B751B">
          <w:pPr>
            <w:rPr>
              <w:sz w:val="22"/>
              <w:szCs w:val="22"/>
            </w:rPr>
          </w:pPr>
          <w:r w:rsidRPr="00C20507">
            <w:rPr>
              <w:sz w:val="22"/>
              <w:szCs w:val="22"/>
            </w:rPr>
            <w:t xml:space="preserve">All claims submitted for payment must be supported by a valid </w:t>
          </w:r>
          <w:r w:rsidR="001C38AA">
            <w:rPr>
              <w:sz w:val="22"/>
              <w:szCs w:val="22"/>
            </w:rPr>
            <w:t xml:space="preserve">VAT </w:t>
          </w:r>
          <w:r w:rsidRPr="00C20507">
            <w:rPr>
              <w:sz w:val="22"/>
              <w:szCs w:val="22"/>
            </w:rPr>
            <w:t xml:space="preserve">receipt.  </w:t>
          </w:r>
        </w:p>
        <w:p w14:paraId="6A78BF76" w14:textId="77777777" w:rsidR="002B751B" w:rsidRPr="00D22DE2" w:rsidRDefault="002B751B" w:rsidP="002B751B"/>
        <w:p w14:paraId="3555FE97" w14:textId="77777777" w:rsidR="002B751B" w:rsidRPr="00D22DE2" w:rsidRDefault="002B751B" w:rsidP="002B751B">
          <w:pPr>
            <w:outlineLvl w:val="0"/>
            <w:rPr>
              <w:b/>
            </w:rPr>
          </w:pPr>
          <w:bookmarkStart w:id="3" w:name="_Toc800008002"/>
          <w:r w:rsidRPr="00D22DE2">
            <w:rPr>
              <w:b/>
            </w:rPr>
            <w:t xml:space="preserve">Approved Duties  </w:t>
          </w:r>
          <w:bookmarkEnd w:id="3"/>
        </w:p>
        <w:p w14:paraId="3F14AFD6" w14:textId="77777777" w:rsidR="002B751B" w:rsidRPr="00C20507" w:rsidRDefault="002B751B" w:rsidP="002B751B">
          <w:pPr>
            <w:rPr>
              <w:sz w:val="22"/>
              <w:szCs w:val="22"/>
            </w:rPr>
          </w:pPr>
          <w:r w:rsidRPr="00C20507">
            <w:rPr>
              <w:sz w:val="22"/>
              <w:szCs w:val="22"/>
            </w:rPr>
            <w:t xml:space="preserve">The following is a list of activities that ODBST has deemed an “Approved Duty” for the purpose of claiming expenses under this policy:  </w:t>
          </w:r>
        </w:p>
        <w:p w14:paraId="17AA7B70" w14:textId="5E538334" w:rsidR="002B751B" w:rsidRPr="00C20507" w:rsidRDefault="002B751B" w:rsidP="003C71DC">
          <w:pPr>
            <w:pStyle w:val="ListParagraph"/>
            <w:numPr>
              <w:ilvl w:val="0"/>
              <w:numId w:val="14"/>
            </w:numPr>
            <w:spacing w:after="160" w:line="259" w:lineRule="auto"/>
            <w:jc w:val="left"/>
            <w:rPr>
              <w:sz w:val="22"/>
              <w:szCs w:val="22"/>
            </w:rPr>
          </w:pPr>
          <w:r w:rsidRPr="00C20507">
            <w:rPr>
              <w:sz w:val="22"/>
              <w:szCs w:val="22"/>
            </w:rPr>
            <w:t xml:space="preserve">Properly convened meetings of the Trust and Local Governing </w:t>
          </w:r>
          <w:r w:rsidR="00CB7D61">
            <w:rPr>
              <w:sz w:val="22"/>
              <w:szCs w:val="22"/>
            </w:rPr>
            <w:t>Committees</w:t>
          </w:r>
        </w:p>
        <w:p w14:paraId="024E313D" w14:textId="77777777" w:rsidR="002B751B" w:rsidRPr="00C20507" w:rsidRDefault="002B751B" w:rsidP="003C71DC">
          <w:pPr>
            <w:pStyle w:val="ListParagraph"/>
            <w:numPr>
              <w:ilvl w:val="0"/>
              <w:numId w:val="14"/>
            </w:numPr>
            <w:spacing w:after="160" w:line="259" w:lineRule="auto"/>
            <w:jc w:val="left"/>
            <w:rPr>
              <w:sz w:val="22"/>
              <w:szCs w:val="22"/>
            </w:rPr>
          </w:pPr>
          <w:r w:rsidRPr="00C20507">
            <w:rPr>
              <w:sz w:val="22"/>
              <w:szCs w:val="22"/>
            </w:rPr>
            <w:t>Other duties designated by the Trust or Local Governing Board, e.g. acting as a member of a panel convened for recruitment, disciplinary, pay or other approved reason</w:t>
          </w:r>
        </w:p>
        <w:p w14:paraId="0CC39175" w14:textId="77777777" w:rsidR="002B751B" w:rsidRPr="00C20507" w:rsidRDefault="002B751B" w:rsidP="003C71DC">
          <w:pPr>
            <w:pStyle w:val="ListParagraph"/>
            <w:numPr>
              <w:ilvl w:val="0"/>
              <w:numId w:val="14"/>
            </w:numPr>
            <w:spacing w:after="160" w:line="259" w:lineRule="auto"/>
            <w:jc w:val="left"/>
            <w:rPr>
              <w:sz w:val="22"/>
              <w:szCs w:val="22"/>
            </w:rPr>
          </w:pPr>
          <w:r w:rsidRPr="00C20507">
            <w:rPr>
              <w:sz w:val="22"/>
              <w:szCs w:val="22"/>
            </w:rPr>
            <w:t xml:space="preserve">Approved academy visits  </w:t>
          </w:r>
        </w:p>
        <w:p w14:paraId="45AFF3FF" w14:textId="5908E47C" w:rsidR="002B751B" w:rsidRPr="00C20507" w:rsidRDefault="002B751B" w:rsidP="003C71DC">
          <w:pPr>
            <w:pStyle w:val="ListParagraph"/>
            <w:numPr>
              <w:ilvl w:val="0"/>
              <w:numId w:val="14"/>
            </w:numPr>
            <w:spacing w:after="160" w:line="259" w:lineRule="auto"/>
            <w:jc w:val="left"/>
            <w:rPr>
              <w:sz w:val="22"/>
              <w:szCs w:val="22"/>
            </w:rPr>
          </w:pPr>
          <w:r w:rsidRPr="00C20507">
            <w:rPr>
              <w:sz w:val="22"/>
              <w:szCs w:val="22"/>
            </w:rPr>
            <w:t xml:space="preserve">Attendance at a meeting or conference approved by the </w:t>
          </w:r>
          <w:r w:rsidR="00650A9F">
            <w:rPr>
              <w:sz w:val="22"/>
              <w:szCs w:val="22"/>
            </w:rPr>
            <w:t xml:space="preserve">Trust Board or </w:t>
          </w:r>
          <w:r w:rsidRPr="00C20507">
            <w:rPr>
              <w:sz w:val="22"/>
              <w:szCs w:val="22"/>
            </w:rPr>
            <w:t xml:space="preserve">Local Governing </w:t>
          </w:r>
          <w:r w:rsidR="00650A9F">
            <w:rPr>
              <w:sz w:val="22"/>
              <w:szCs w:val="22"/>
            </w:rPr>
            <w:t>Committees</w:t>
          </w:r>
        </w:p>
        <w:p w14:paraId="0A305AD7" w14:textId="77777777" w:rsidR="002B751B" w:rsidRPr="00D22DE2" w:rsidRDefault="002B751B" w:rsidP="002B751B">
          <w:pPr>
            <w:contextualSpacing/>
          </w:pPr>
        </w:p>
        <w:p w14:paraId="7C19B328" w14:textId="77777777" w:rsidR="002B751B" w:rsidRPr="00D22DE2" w:rsidRDefault="002B751B" w:rsidP="002B751B">
          <w:pPr>
            <w:outlineLvl w:val="0"/>
            <w:rPr>
              <w:b/>
            </w:rPr>
          </w:pPr>
          <w:bookmarkStart w:id="4" w:name="_Toc800008003"/>
          <w:r w:rsidRPr="00D22DE2">
            <w:rPr>
              <w:b/>
            </w:rPr>
            <w:t xml:space="preserve">Allowable Expenses  </w:t>
          </w:r>
          <w:bookmarkEnd w:id="4"/>
        </w:p>
        <w:p w14:paraId="00FB098F" w14:textId="77777777" w:rsidR="002B751B" w:rsidRPr="00C20507" w:rsidRDefault="002B751B" w:rsidP="002B751B">
          <w:pPr>
            <w:rPr>
              <w:sz w:val="22"/>
              <w:szCs w:val="22"/>
            </w:rPr>
          </w:pPr>
          <w:r w:rsidRPr="00C20507">
            <w:rPr>
              <w:sz w:val="22"/>
              <w:szCs w:val="22"/>
            </w:rPr>
            <w:t xml:space="preserve">Trustees and Governors may only claim expenses in respect of actual expenditure incurred whilst attending the above meetings, undertaking training/development and otherwise acting on behalf of ODBST. These expenses are not subject to tax </w:t>
          </w:r>
          <w:proofErr w:type="gramStart"/>
          <w:r w:rsidRPr="00C20507">
            <w:rPr>
              <w:sz w:val="22"/>
              <w:szCs w:val="22"/>
            </w:rPr>
            <w:t>as long as</w:t>
          </w:r>
          <w:proofErr w:type="gramEnd"/>
          <w:r w:rsidRPr="00C20507">
            <w:rPr>
              <w:sz w:val="22"/>
              <w:szCs w:val="22"/>
            </w:rPr>
            <w:t xml:space="preserve"> only actual expenditure is reimbursed and a valid receipt has been attached to the claim form.  </w:t>
          </w:r>
        </w:p>
        <w:p w14:paraId="39AA6886" w14:textId="77777777" w:rsidR="008546FD" w:rsidRPr="00C20507" w:rsidRDefault="008546FD" w:rsidP="002B751B">
          <w:pPr>
            <w:rPr>
              <w:sz w:val="22"/>
              <w:szCs w:val="22"/>
            </w:rPr>
          </w:pPr>
        </w:p>
        <w:p w14:paraId="5978B1A6" w14:textId="77777777" w:rsidR="002B751B" w:rsidRPr="00D454AB" w:rsidRDefault="002B751B" w:rsidP="002B751B">
          <w:pPr>
            <w:pStyle w:val="NoSpacing"/>
          </w:pPr>
          <w:r w:rsidRPr="00D454AB">
            <w:t xml:space="preserve">Governors cannot claim ‘attendance allowances’ i.e. payment for </w:t>
          </w:r>
          <w:proofErr w:type="gramStart"/>
          <w:r w:rsidRPr="00D454AB">
            <w:t>actually attending</w:t>
          </w:r>
          <w:proofErr w:type="gramEnd"/>
          <w:r w:rsidRPr="00D454AB">
            <w:t xml:space="preserve"> Governing Board meetings; Governors may not be reimbursed for loss of earnings.  </w:t>
          </w:r>
        </w:p>
        <w:p w14:paraId="064411DD" w14:textId="77777777" w:rsidR="002B751B" w:rsidRDefault="002B751B" w:rsidP="002B751B"/>
        <w:p w14:paraId="7C6DF59E" w14:textId="77777777" w:rsidR="00D454AB" w:rsidRDefault="002B751B" w:rsidP="002B751B">
          <w:pPr>
            <w:outlineLvl w:val="0"/>
            <w:rPr>
              <w:b/>
            </w:rPr>
          </w:pPr>
          <w:bookmarkStart w:id="5" w:name="_Toc800008004"/>
          <w:r w:rsidRPr="00D22DE2">
            <w:rPr>
              <w:b/>
            </w:rPr>
            <w:t>Travel Expenses</w:t>
          </w:r>
          <w:bookmarkEnd w:id="5"/>
        </w:p>
        <w:p w14:paraId="2174A04B" w14:textId="77777777" w:rsidR="008546FD" w:rsidRPr="00C20507" w:rsidRDefault="002B751B" w:rsidP="002B751B">
          <w:pPr>
            <w:rPr>
              <w:sz w:val="22"/>
              <w:szCs w:val="22"/>
            </w:rPr>
          </w:pPr>
          <w:r w:rsidRPr="00C20507">
            <w:rPr>
              <w:sz w:val="22"/>
              <w:szCs w:val="22"/>
            </w:rPr>
            <w:t xml:space="preserve">Consideration should be given to the mode of transport to ensure that the most </w:t>
          </w:r>
          <w:proofErr w:type="gramStart"/>
          <w:r w:rsidRPr="00C20507">
            <w:rPr>
              <w:sz w:val="22"/>
              <w:szCs w:val="22"/>
            </w:rPr>
            <w:t>cost effective</w:t>
          </w:r>
          <w:proofErr w:type="gramEnd"/>
          <w:r w:rsidRPr="00C20507">
            <w:rPr>
              <w:sz w:val="22"/>
              <w:szCs w:val="22"/>
            </w:rPr>
            <w:t xml:space="preserve"> means of travel is used. The costs of travel by car should be checked against other forms of public transport including rail travel prior to the journey being made.</w:t>
          </w:r>
        </w:p>
        <w:p w14:paraId="12361452" w14:textId="77777777" w:rsidR="002B751B" w:rsidRPr="00C20507" w:rsidRDefault="002B751B" w:rsidP="002B751B">
          <w:pPr>
            <w:rPr>
              <w:sz w:val="22"/>
              <w:szCs w:val="22"/>
            </w:rPr>
          </w:pPr>
          <w:r w:rsidRPr="00C20507">
            <w:rPr>
              <w:sz w:val="22"/>
              <w:szCs w:val="22"/>
            </w:rPr>
            <w:t xml:space="preserve">  </w:t>
          </w:r>
        </w:p>
        <w:p w14:paraId="3FB654AC" w14:textId="46AA1035" w:rsidR="002B751B" w:rsidRPr="00C20507" w:rsidRDefault="002B751B" w:rsidP="002B751B">
          <w:pPr>
            <w:rPr>
              <w:sz w:val="22"/>
              <w:szCs w:val="22"/>
            </w:rPr>
          </w:pPr>
          <w:r w:rsidRPr="00C20507">
            <w:rPr>
              <w:sz w:val="22"/>
              <w:szCs w:val="22"/>
            </w:rPr>
            <w:t xml:space="preserve">All payments are on the basis that the journey was </w:t>
          </w:r>
          <w:proofErr w:type="gramStart"/>
          <w:r w:rsidRPr="00C20507">
            <w:rPr>
              <w:sz w:val="22"/>
              <w:szCs w:val="22"/>
            </w:rPr>
            <w:t xml:space="preserve">actually </w:t>
          </w:r>
          <w:r w:rsidR="00D12C5E" w:rsidRPr="00C20507">
            <w:rPr>
              <w:sz w:val="22"/>
              <w:szCs w:val="22"/>
            </w:rPr>
            <w:t>undertaken</w:t>
          </w:r>
          <w:proofErr w:type="gramEnd"/>
          <w:r w:rsidR="00D12C5E" w:rsidRPr="00C20507">
            <w:rPr>
              <w:sz w:val="22"/>
              <w:szCs w:val="22"/>
            </w:rPr>
            <w:t>,</w:t>
          </w:r>
          <w:r w:rsidRPr="00C20507">
            <w:rPr>
              <w:sz w:val="22"/>
              <w:szCs w:val="22"/>
            </w:rPr>
            <w:t xml:space="preserve"> and expenditure necessarily incurred. Trustees and Governors are encouraged to coordinate travel arrangements where possible to minimise the costs to the Trust. If Trustees and Governors share transport, only the driver is eligible to claim for the journey. The following may be claimed:  </w:t>
          </w:r>
        </w:p>
        <w:p w14:paraId="50DB1DE1" w14:textId="77777777" w:rsidR="008546FD" w:rsidRPr="00C20507" w:rsidRDefault="008546FD" w:rsidP="002B751B">
          <w:pPr>
            <w:rPr>
              <w:sz w:val="22"/>
              <w:szCs w:val="22"/>
            </w:rPr>
          </w:pPr>
        </w:p>
        <w:p w14:paraId="011620F3" w14:textId="77777777" w:rsidR="002B751B" w:rsidRPr="00C20507" w:rsidRDefault="002B751B" w:rsidP="003C71DC">
          <w:pPr>
            <w:pStyle w:val="ListParagraph"/>
            <w:numPr>
              <w:ilvl w:val="0"/>
              <w:numId w:val="15"/>
            </w:numPr>
            <w:spacing w:after="160" w:line="259" w:lineRule="auto"/>
            <w:jc w:val="left"/>
            <w:rPr>
              <w:sz w:val="22"/>
              <w:szCs w:val="22"/>
            </w:rPr>
          </w:pPr>
          <w:r w:rsidRPr="00C20507">
            <w:rPr>
              <w:sz w:val="22"/>
              <w:szCs w:val="22"/>
            </w:rPr>
            <w:t xml:space="preserve">the approved mileage rates currently in force as set out on HMRC website  </w:t>
          </w:r>
        </w:p>
        <w:p w14:paraId="48FAC672" w14:textId="77777777" w:rsidR="002B751B" w:rsidRPr="00C20507" w:rsidRDefault="002B751B" w:rsidP="003C71DC">
          <w:pPr>
            <w:pStyle w:val="ListParagraph"/>
            <w:numPr>
              <w:ilvl w:val="0"/>
              <w:numId w:val="15"/>
            </w:numPr>
            <w:spacing w:after="160" w:line="259" w:lineRule="auto"/>
            <w:jc w:val="left"/>
            <w:rPr>
              <w:sz w:val="22"/>
              <w:szCs w:val="22"/>
            </w:rPr>
          </w:pPr>
          <w:r w:rsidRPr="00C20507">
            <w:rPr>
              <w:sz w:val="22"/>
              <w:szCs w:val="22"/>
            </w:rPr>
            <w:t xml:space="preserve">the actual cost of standard rate public transport including bus and train fares (cheap rate fares should be used where they are available)  </w:t>
          </w:r>
        </w:p>
        <w:p w14:paraId="579BD7C9" w14:textId="77777777" w:rsidR="002B751B" w:rsidRPr="00C20507" w:rsidRDefault="002B751B" w:rsidP="003C71DC">
          <w:pPr>
            <w:pStyle w:val="ListParagraph"/>
            <w:numPr>
              <w:ilvl w:val="0"/>
              <w:numId w:val="15"/>
            </w:numPr>
            <w:spacing w:after="160" w:line="259" w:lineRule="auto"/>
            <w:jc w:val="left"/>
            <w:rPr>
              <w:sz w:val="22"/>
              <w:szCs w:val="22"/>
            </w:rPr>
          </w:pPr>
          <w:r w:rsidRPr="00C20507">
            <w:rPr>
              <w:sz w:val="22"/>
              <w:szCs w:val="22"/>
            </w:rPr>
            <w:t xml:space="preserve">the actual cost of car parking, toll road charges  </w:t>
          </w:r>
        </w:p>
        <w:p w14:paraId="10B20D31" w14:textId="77777777" w:rsidR="002B751B" w:rsidRPr="00C20507" w:rsidRDefault="002B751B" w:rsidP="003C71DC">
          <w:pPr>
            <w:pStyle w:val="ListParagraph"/>
            <w:numPr>
              <w:ilvl w:val="0"/>
              <w:numId w:val="15"/>
            </w:numPr>
            <w:spacing w:after="160" w:line="259" w:lineRule="auto"/>
            <w:jc w:val="left"/>
            <w:rPr>
              <w:sz w:val="22"/>
              <w:szCs w:val="22"/>
            </w:rPr>
          </w:pPr>
          <w:r w:rsidRPr="00C20507">
            <w:rPr>
              <w:sz w:val="22"/>
              <w:szCs w:val="22"/>
            </w:rPr>
            <w:lastRenderedPageBreak/>
            <w:t xml:space="preserve">taxi fares (in exceptional circumstances i.e. no other transport options available and attendance essential).  </w:t>
          </w:r>
        </w:p>
        <w:p w14:paraId="19B0DC1B" w14:textId="77777777" w:rsidR="002B751B" w:rsidRDefault="002B751B" w:rsidP="002B751B">
          <w:pPr>
            <w:rPr>
              <w:sz w:val="22"/>
              <w:szCs w:val="22"/>
            </w:rPr>
          </w:pPr>
          <w:r w:rsidRPr="00C20507">
            <w:rPr>
              <w:sz w:val="22"/>
              <w:szCs w:val="22"/>
            </w:rPr>
            <w:t xml:space="preserve">Mileage claimable must be calculated </w:t>
          </w:r>
          <w:proofErr w:type="gramStart"/>
          <w:r w:rsidRPr="00C20507">
            <w:rPr>
              <w:sz w:val="22"/>
              <w:szCs w:val="22"/>
            </w:rPr>
            <w:t>on the basis of</w:t>
          </w:r>
          <w:proofErr w:type="gramEnd"/>
          <w:r w:rsidRPr="00C20507">
            <w:rPr>
              <w:sz w:val="22"/>
              <w:szCs w:val="22"/>
            </w:rPr>
            <w:t xml:space="preserve"> the shortest, most practical route for the journey. Where it is reasonable and practical to use public transport then Trustees and Governors will be expected to do so.  </w:t>
          </w:r>
        </w:p>
        <w:p w14:paraId="30F8C057" w14:textId="77777777" w:rsidR="00363721" w:rsidRDefault="00363721" w:rsidP="00363721">
          <w:pPr>
            <w:pStyle w:val="BodyText"/>
            <w:spacing w:before="10" w:after="1"/>
            <w:rPr>
              <w:b/>
              <w:sz w:val="19"/>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4248"/>
            <w:gridCol w:w="4768"/>
          </w:tblGrid>
          <w:tr w:rsidR="00E44F70" w14:paraId="66DE4EB2" w14:textId="77777777" w:rsidTr="00146B48">
            <w:trPr>
              <w:trHeight w:val="239"/>
            </w:trPr>
            <w:tc>
              <w:tcPr>
                <w:tcW w:w="2356" w:type="pct"/>
              </w:tcPr>
              <w:p w14:paraId="388108F4" w14:textId="77777777" w:rsidR="00E44F70" w:rsidRDefault="00E44F70" w:rsidP="00146B48">
                <w:pPr>
                  <w:pStyle w:val="TableParagraph"/>
                  <w:spacing w:before="1"/>
                </w:pPr>
                <w:r>
                  <w:t>Car (petrol/ diesel/ electric)</w:t>
                </w:r>
              </w:p>
            </w:tc>
            <w:tc>
              <w:tcPr>
                <w:tcW w:w="2644" w:type="pct"/>
              </w:tcPr>
              <w:p w14:paraId="49413D6D" w14:textId="77777777" w:rsidR="00E44F70" w:rsidRDefault="00E44F70" w:rsidP="00146B48">
                <w:pPr>
                  <w:pStyle w:val="TableParagraph"/>
                  <w:spacing w:before="1"/>
                </w:pPr>
                <w:r>
                  <w:t>55p per mile for first 10,000 business miles</w:t>
                </w:r>
              </w:p>
            </w:tc>
          </w:tr>
          <w:tr w:rsidR="00E44F70" w14:paraId="052BBB82" w14:textId="77777777" w:rsidTr="00146B48">
            <w:trPr>
              <w:trHeight w:val="239"/>
            </w:trPr>
            <w:tc>
              <w:tcPr>
                <w:tcW w:w="2356" w:type="pct"/>
              </w:tcPr>
              <w:p w14:paraId="797DE32B" w14:textId="77777777" w:rsidR="00E44F70" w:rsidRDefault="00E44F70" w:rsidP="00146B48">
                <w:pPr>
                  <w:pStyle w:val="TableParagraph"/>
                  <w:spacing w:before="1"/>
                </w:pPr>
                <w:r>
                  <w:t>Car (petrol/ diesel/ electric)</w:t>
                </w:r>
              </w:p>
            </w:tc>
            <w:tc>
              <w:tcPr>
                <w:tcW w:w="2644" w:type="pct"/>
              </w:tcPr>
              <w:p w14:paraId="6D80E706" w14:textId="77777777" w:rsidR="00E44F70" w:rsidRDefault="00E44F70" w:rsidP="00146B48">
                <w:pPr>
                  <w:pStyle w:val="TableParagraph"/>
                  <w:spacing w:before="1"/>
                </w:pPr>
                <w:r>
                  <w:t>25p per mile over 10,000 business miles</w:t>
                </w:r>
              </w:p>
            </w:tc>
          </w:tr>
          <w:tr w:rsidR="00E44F70" w14:paraId="029DD15A" w14:textId="77777777" w:rsidTr="00146B48">
            <w:trPr>
              <w:trHeight w:val="239"/>
            </w:trPr>
            <w:tc>
              <w:tcPr>
                <w:tcW w:w="2356" w:type="pct"/>
              </w:tcPr>
              <w:p w14:paraId="79C5141C" w14:textId="77777777" w:rsidR="00E44F70" w:rsidRDefault="00E44F70" w:rsidP="00146B48">
                <w:pPr>
                  <w:pStyle w:val="TableParagraph"/>
                  <w:spacing w:before="1"/>
                </w:pPr>
                <w:r>
                  <w:t>Motorbike</w:t>
                </w:r>
              </w:p>
            </w:tc>
            <w:tc>
              <w:tcPr>
                <w:tcW w:w="2644" w:type="pct"/>
              </w:tcPr>
              <w:p w14:paraId="18A1649E" w14:textId="77777777" w:rsidR="00E44F70" w:rsidRDefault="00E44F70" w:rsidP="00146B48">
                <w:pPr>
                  <w:pStyle w:val="TableParagraph"/>
                  <w:spacing w:before="1"/>
                </w:pPr>
                <w:r>
                  <w:t>24 p per mile</w:t>
                </w:r>
              </w:p>
            </w:tc>
          </w:tr>
          <w:tr w:rsidR="00E44F70" w14:paraId="1277E808" w14:textId="77777777" w:rsidTr="00146B48">
            <w:trPr>
              <w:trHeight w:val="239"/>
            </w:trPr>
            <w:tc>
              <w:tcPr>
                <w:tcW w:w="2356" w:type="pct"/>
              </w:tcPr>
              <w:p w14:paraId="7B7515E6" w14:textId="77777777" w:rsidR="00E44F70" w:rsidRDefault="00E44F70" w:rsidP="00146B48">
                <w:pPr>
                  <w:pStyle w:val="TableParagraph"/>
                  <w:spacing w:before="1"/>
                </w:pPr>
                <w:r>
                  <w:t>Bike</w:t>
                </w:r>
              </w:p>
            </w:tc>
            <w:tc>
              <w:tcPr>
                <w:tcW w:w="2644" w:type="pct"/>
              </w:tcPr>
              <w:p w14:paraId="55D61F34" w14:textId="77777777" w:rsidR="00E44F70" w:rsidRDefault="00E44F70" w:rsidP="00146B48">
                <w:pPr>
                  <w:pStyle w:val="TableParagraph"/>
                  <w:spacing w:before="1"/>
                </w:pPr>
                <w:r>
                  <w:t>20p per mile</w:t>
                </w:r>
              </w:p>
            </w:tc>
          </w:tr>
          <w:tr w:rsidR="00E44F70" w14:paraId="2FE11B11" w14:textId="77777777" w:rsidTr="00146B48">
            <w:trPr>
              <w:trHeight w:val="239"/>
            </w:trPr>
            <w:tc>
              <w:tcPr>
                <w:tcW w:w="2356" w:type="pct"/>
              </w:tcPr>
              <w:p w14:paraId="1D0D4217" w14:textId="77777777" w:rsidR="00E44F70" w:rsidRDefault="00E44F70" w:rsidP="00146B48">
                <w:pPr>
                  <w:pStyle w:val="TableParagraph"/>
                  <w:spacing w:before="1"/>
                </w:pPr>
                <w:r>
                  <w:t>Passenger supplement</w:t>
                </w:r>
              </w:p>
            </w:tc>
            <w:tc>
              <w:tcPr>
                <w:tcW w:w="2644" w:type="pct"/>
              </w:tcPr>
              <w:p w14:paraId="20AD3543" w14:textId="77777777" w:rsidR="00E44F70" w:rsidRDefault="00E44F70" w:rsidP="00146B48">
                <w:pPr>
                  <w:pStyle w:val="TableParagraph"/>
                  <w:spacing w:before="1"/>
                </w:pPr>
                <w:r>
                  <w:t>5p per passenger per business mile</w:t>
                </w:r>
              </w:p>
            </w:tc>
          </w:tr>
        </w:tbl>
        <w:p w14:paraId="54E690C9" w14:textId="77777777" w:rsidR="008546FD" w:rsidRPr="00C20507" w:rsidRDefault="008546FD" w:rsidP="002B751B">
          <w:pPr>
            <w:rPr>
              <w:sz w:val="22"/>
              <w:szCs w:val="22"/>
            </w:rPr>
          </w:pPr>
        </w:p>
        <w:p w14:paraId="2C4D5287" w14:textId="77777777" w:rsidR="002B751B" w:rsidRPr="00C20507" w:rsidRDefault="002B751B" w:rsidP="002B751B">
          <w:pPr>
            <w:rPr>
              <w:sz w:val="22"/>
              <w:szCs w:val="22"/>
            </w:rPr>
          </w:pPr>
          <w:r w:rsidRPr="00C20507">
            <w:rPr>
              <w:sz w:val="22"/>
              <w:szCs w:val="22"/>
            </w:rPr>
            <w:t>Under no circumstances will ODBST reimburse car parking fines, speeding tickets, damage to a vehicle whilst on official duties or the costs associated with any offences under the Road Traffic Acts.</w:t>
          </w:r>
        </w:p>
        <w:p w14:paraId="2D63C0EA" w14:textId="77777777" w:rsidR="008546FD" w:rsidRPr="00C20507" w:rsidRDefault="008546FD" w:rsidP="002B751B">
          <w:pPr>
            <w:rPr>
              <w:sz w:val="22"/>
              <w:szCs w:val="22"/>
            </w:rPr>
          </w:pPr>
        </w:p>
        <w:p w14:paraId="66EC8980" w14:textId="77777777" w:rsidR="002B751B" w:rsidRPr="00C20507" w:rsidRDefault="002B751B" w:rsidP="002B751B">
          <w:pPr>
            <w:tabs>
              <w:tab w:val="left" w:pos="820"/>
              <w:tab w:val="left" w:pos="821"/>
            </w:tabs>
            <w:spacing w:before="52" w:line="276" w:lineRule="auto"/>
            <w:ind w:right="274"/>
            <w:rPr>
              <w:sz w:val="22"/>
              <w:szCs w:val="22"/>
            </w:rPr>
          </w:pPr>
          <w:r w:rsidRPr="00C20507">
            <w:rPr>
              <w:sz w:val="22"/>
              <w:szCs w:val="22"/>
            </w:rPr>
            <w:t>Trustees and governors who use their own vehicle for any journey on Trust business must ensure that their insurance covers them for this use. Any cost of business use cover is covered by the mileage allowance.</w:t>
          </w:r>
        </w:p>
        <w:p w14:paraId="1B63F20E" w14:textId="77777777" w:rsidR="002B751B" w:rsidRDefault="002B751B" w:rsidP="002B751B">
          <w:r w:rsidRPr="00D22DE2">
            <w:t xml:space="preserve">  </w:t>
          </w:r>
        </w:p>
        <w:p w14:paraId="6449D4E8" w14:textId="77777777" w:rsidR="002B751B" w:rsidRDefault="002B751B" w:rsidP="002B751B">
          <w:pPr>
            <w:outlineLvl w:val="0"/>
            <w:rPr>
              <w:b/>
            </w:rPr>
          </w:pPr>
          <w:bookmarkStart w:id="6" w:name="_Toc800008005"/>
          <w:r w:rsidRPr="00D22DE2">
            <w:rPr>
              <w:b/>
            </w:rPr>
            <w:t xml:space="preserve">Cost of Meals and Accommodation  </w:t>
          </w:r>
          <w:bookmarkEnd w:id="6"/>
        </w:p>
        <w:p w14:paraId="7F79AF9B" w14:textId="77777777" w:rsidR="008546FD" w:rsidRPr="00D22DE2" w:rsidRDefault="008546FD" w:rsidP="002B751B">
          <w:pPr>
            <w:rPr>
              <w:b/>
            </w:rPr>
          </w:pPr>
        </w:p>
        <w:p w14:paraId="7A52B9A7" w14:textId="77777777" w:rsidR="002B751B" w:rsidRPr="00C20507" w:rsidRDefault="002B751B" w:rsidP="002B751B">
          <w:pPr>
            <w:rPr>
              <w:sz w:val="22"/>
              <w:szCs w:val="22"/>
            </w:rPr>
          </w:pPr>
          <w:r w:rsidRPr="00C20507">
            <w:rPr>
              <w:sz w:val="22"/>
              <w:szCs w:val="22"/>
            </w:rPr>
            <w:t>The cost of meals purchased by Trustees and Governors required to be at a location away from their home may be claimed. The cost of meals and accommodation will be paid when on a course or otherwise away overnight. These costs must be approved in advance and subject to the approved limits</w:t>
          </w:r>
        </w:p>
        <w:p w14:paraId="52A92EAF" w14:textId="77777777" w:rsidR="00D454AB" w:rsidRPr="00D22DE2" w:rsidRDefault="00D454AB" w:rsidP="002B751B"/>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4248"/>
            <w:gridCol w:w="4768"/>
          </w:tblGrid>
          <w:tr w:rsidR="00807275" w14:paraId="39906F6B" w14:textId="77777777" w:rsidTr="00146B48">
            <w:trPr>
              <w:trHeight w:val="294"/>
            </w:trPr>
            <w:tc>
              <w:tcPr>
                <w:tcW w:w="2356" w:type="pct"/>
              </w:tcPr>
              <w:p w14:paraId="05B631C2" w14:textId="77777777" w:rsidR="00807275" w:rsidRDefault="00807275" w:rsidP="00146B48">
                <w:pPr>
                  <w:pStyle w:val="TableParagraph"/>
                  <w:spacing w:line="275" w:lineRule="exact"/>
                </w:pPr>
                <w:r>
                  <w:t>5 + hours qualifying journey</w:t>
                </w:r>
              </w:p>
            </w:tc>
            <w:tc>
              <w:tcPr>
                <w:tcW w:w="2644" w:type="pct"/>
              </w:tcPr>
              <w:p w14:paraId="399F9128" w14:textId="77777777" w:rsidR="00807275" w:rsidRDefault="00807275" w:rsidP="00146B48">
                <w:pPr>
                  <w:pStyle w:val="TableParagraph"/>
                  <w:spacing w:line="275" w:lineRule="exact"/>
                </w:pPr>
                <w:r>
                  <w:t xml:space="preserve"> Up to £5</w:t>
                </w:r>
              </w:p>
            </w:tc>
          </w:tr>
          <w:tr w:rsidR="00807275" w14:paraId="7927430B" w14:textId="77777777" w:rsidTr="00146B48">
            <w:trPr>
              <w:trHeight w:val="292"/>
            </w:trPr>
            <w:tc>
              <w:tcPr>
                <w:tcW w:w="2356" w:type="pct"/>
              </w:tcPr>
              <w:p w14:paraId="750F2513" w14:textId="77777777" w:rsidR="00807275" w:rsidRDefault="00807275" w:rsidP="00146B48">
                <w:pPr>
                  <w:pStyle w:val="TableParagraph"/>
                </w:pPr>
                <w:r>
                  <w:t>10 + hours qualifying journey</w:t>
                </w:r>
              </w:p>
            </w:tc>
            <w:tc>
              <w:tcPr>
                <w:tcW w:w="2644" w:type="pct"/>
              </w:tcPr>
              <w:p w14:paraId="610E357F" w14:textId="77777777" w:rsidR="00807275" w:rsidRDefault="00807275" w:rsidP="00146B48">
                <w:pPr>
                  <w:pStyle w:val="TableParagraph"/>
                  <w:tabs>
                    <w:tab w:val="left" w:pos="2649"/>
                  </w:tabs>
                  <w:rPr>
                    <w:spacing w:val="-3"/>
                  </w:rPr>
                </w:pPr>
                <w:r>
                  <w:rPr>
                    <w:spacing w:val="-3"/>
                  </w:rPr>
                  <w:t xml:space="preserve"> Up to £10</w:t>
                </w:r>
              </w:p>
            </w:tc>
          </w:tr>
          <w:tr w:rsidR="00807275" w14:paraId="56EE1115" w14:textId="77777777" w:rsidTr="00146B48">
            <w:trPr>
              <w:trHeight w:val="292"/>
            </w:trPr>
            <w:tc>
              <w:tcPr>
                <w:tcW w:w="2356" w:type="pct"/>
              </w:tcPr>
              <w:p w14:paraId="7243EB23" w14:textId="77777777" w:rsidR="00807275" w:rsidRDefault="00807275" w:rsidP="00146B48">
                <w:pPr>
                  <w:pStyle w:val="TableParagraph"/>
                </w:pPr>
                <w:r>
                  <w:t>15 + hours qualifying journey, on-going at 8pm</w:t>
                </w:r>
              </w:p>
            </w:tc>
            <w:tc>
              <w:tcPr>
                <w:tcW w:w="2644" w:type="pct"/>
              </w:tcPr>
              <w:p w14:paraId="32A09E85" w14:textId="77777777" w:rsidR="00807275" w:rsidRDefault="00807275" w:rsidP="00146B48">
                <w:pPr>
                  <w:pStyle w:val="TableParagraph"/>
                  <w:tabs>
                    <w:tab w:val="left" w:pos="2649"/>
                  </w:tabs>
                  <w:rPr>
                    <w:spacing w:val="-3"/>
                  </w:rPr>
                </w:pPr>
                <w:r>
                  <w:rPr>
                    <w:spacing w:val="-3"/>
                  </w:rPr>
                  <w:t xml:space="preserve"> Up to £25</w:t>
                </w:r>
              </w:p>
            </w:tc>
          </w:tr>
          <w:tr w:rsidR="00807275" w14:paraId="0831D3B6" w14:textId="77777777" w:rsidTr="00146B48">
            <w:trPr>
              <w:trHeight w:val="292"/>
            </w:trPr>
            <w:tc>
              <w:tcPr>
                <w:tcW w:w="2356" w:type="pct"/>
              </w:tcPr>
              <w:p w14:paraId="06123863" w14:textId="77777777" w:rsidR="00807275" w:rsidRDefault="00807275" w:rsidP="00146B48">
                <w:pPr>
                  <w:pStyle w:val="TableParagraph"/>
                </w:pPr>
                <w:r>
                  <w:t>Hotel accommodation (ODBST limit)</w:t>
                </w:r>
              </w:p>
            </w:tc>
            <w:tc>
              <w:tcPr>
                <w:tcW w:w="2644" w:type="pct"/>
              </w:tcPr>
              <w:p w14:paraId="0409D4B5" w14:textId="77777777" w:rsidR="00807275" w:rsidRDefault="00807275" w:rsidP="00146B48">
                <w:pPr>
                  <w:pStyle w:val="TableParagraph"/>
                  <w:tabs>
                    <w:tab w:val="left" w:pos="2649"/>
                  </w:tabs>
                </w:pPr>
                <w:r>
                  <w:rPr>
                    <w:spacing w:val="-3"/>
                  </w:rPr>
                  <w:t xml:space="preserve"> Up to </w:t>
                </w:r>
                <w:r>
                  <w:t>£150.00 per night</w:t>
                </w:r>
              </w:p>
            </w:tc>
          </w:tr>
        </w:tbl>
        <w:p w14:paraId="095248FC" w14:textId="77777777" w:rsidR="008546FD" w:rsidRDefault="002B751B" w:rsidP="002B751B">
          <w:pPr>
            <w:tabs>
              <w:tab w:val="left" w:pos="820"/>
              <w:tab w:val="left" w:pos="821"/>
            </w:tabs>
            <w:spacing w:before="201" w:line="276" w:lineRule="auto"/>
            <w:ind w:right="163"/>
            <w:rPr>
              <w:sz w:val="22"/>
              <w:szCs w:val="22"/>
            </w:rPr>
          </w:pPr>
          <w:r w:rsidRPr="00C20507">
            <w:rPr>
              <w:sz w:val="22"/>
              <w:szCs w:val="22"/>
            </w:rPr>
            <w:t>The costs of hotel ‘extras’ such as videos, newspapers, beverages not complementing an evening meal and private telephone calls, will not be reimbursed. No alcoholic drinks will be reimbursed.</w:t>
          </w:r>
        </w:p>
        <w:p w14:paraId="34C6AC36" w14:textId="77777777" w:rsidR="008F353E" w:rsidRPr="008F353E" w:rsidRDefault="008F353E" w:rsidP="002B751B">
          <w:pPr>
            <w:tabs>
              <w:tab w:val="left" w:pos="820"/>
              <w:tab w:val="left" w:pos="821"/>
            </w:tabs>
            <w:spacing w:before="201" w:line="276" w:lineRule="auto"/>
            <w:ind w:right="163"/>
            <w:rPr>
              <w:sz w:val="22"/>
              <w:szCs w:val="22"/>
            </w:rPr>
          </w:pPr>
        </w:p>
        <w:p w14:paraId="44C96417" w14:textId="77777777" w:rsidR="002B751B" w:rsidRDefault="002B751B" w:rsidP="002B751B">
          <w:pPr>
            <w:outlineLvl w:val="0"/>
            <w:rPr>
              <w:b/>
            </w:rPr>
          </w:pPr>
          <w:bookmarkStart w:id="7" w:name="_Toc800008006"/>
          <w:r w:rsidRPr="00D22DE2">
            <w:rPr>
              <w:b/>
            </w:rPr>
            <w:t xml:space="preserve">Miscellaneous Allowances  </w:t>
          </w:r>
          <w:bookmarkEnd w:id="7"/>
        </w:p>
        <w:p w14:paraId="7D11A357" w14:textId="77777777" w:rsidR="008546FD" w:rsidRPr="00D22DE2" w:rsidRDefault="008546FD" w:rsidP="002B751B">
          <w:pPr>
            <w:rPr>
              <w:b/>
            </w:rPr>
          </w:pPr>
        </w:p>
        <w:p w14:paraId="28B42A68" w14:textId="77777777" w:rsidR="002B751B" w:rsidRPr="00C20507" w:rsidRDefault="002B751B" w:rsidP="002B751B">
          <w:pPr>
            <w:rPr>
              <w:sz w:val="22"/>
              <w:szCs w:val="22"/>
            </w:rPr>
          </w:pPr>
          <w:r w:rsidRPr="00C20507">
            <w:rPr>
              <w:sz w:val="22"/>
              <w:szCs w:val="22"/>
            </w:rPr>
            <w:t xml:space="preserve">Trustees and Governors may claim reasonable expenses for the following costs incurred in carrying out their approved duties:  </w:t>
          </w:r>
        </w:p>
        <w:p w14:paraId="22CB9D8B" w14:textId="77777777" w:rsidR="002B751B" w:rsidRPr="00C20507" w:rsidRDefault="002B751B" w:rsidP="003C71DC">
          <w:pPr>
            <w:pStyle w:val="ListParagraph"/>
            <w:numPr>
              <w:ilvl w:val="0"/>
              <w:numId w:val="16"/>
            </w:numPr>
            <w:spacing w:after="160" w:line="259" w:lineRule="auto"/>
            <w:jc w:val="left"/>
            <w:rPr>
              <w:sz w:val="22"/>
              <w:szCs w:val="22"/>
            </w:rPr>
          </w:pPr>
          <w:r w:rsidRPr="00C20507">
            <w:rPr>
              <w:sz w:val="22"/>
              <w:szCs w:val="22"/>
            </w:rPr>
            <w:t xml:space="preserve">Photocopying or printing </w:t>
          </w:r>
        </w:p>
        <w:p w14:paraId="78679517" w14:textId="77777777" w:rsidR="002B751B" w:rsidRPr="00C20507" w:rsidRDefault="002B751B" w:rsidP="003C71DC">
          <w:pPr>
            <w:pStyle w:val="ListParagraph"/>
            <w:numPr>
              <w:ilvl w:val="0"/>
              <w:numId w:val="16"/>
            </w:numPr>
            <w:spacing w:after="160" w:line="259" w:lineRule="auto"/>
            <w:jc w:val="left"/>
            <w:rPr>
              <w:sz w:val="22"/>
              <w:szCs w:val="22"/>
            </w:rPr>
          </w:pPr>
          <w:r w:rsidRPr="00C20507">
            <w:rPr>
              <w:sz w:val="22"/>
              <w:szCs w:val="22"/>
            </w:rPr>
            <w:t xml:space="preserve">Postage  </w:t>
          </w:r>
        </w:p>
        <w:p w14:paraId="38CF8B04" w14:textId="77777777" w:rsidR="002B751B" w:rsidRPr="00C20507" w:rsidRDefault="002B751B" w:rsidP="002B751B">
          <w:pPr>
            <w:rPr>
              <w:sz w:val="22"/>
              <w:szCs w:val="22"/>
            </w:rPr>
          </w:pPr>
          <w:r w:rsidRPr="00C20507">
            <w:rPr>
              <w:sz w:val="22"/>
              <w:szCs w:val="22"/>
            </w:rPr>
            <w:t xml:space="preserve">The Trust will pay up to £10 per annum of this category of expense. Often the Trust can print documents far cheaper than can be achieved on a home printer and therefore, if printed documents are required, these should be requested from the Trust in the first instance. </w:t>
          </w:r>
        </w:p>
        <w:p w14:paraId="0D14F571" w14:textId="77777777" w:rsidR="008546FD" w:rsidRDefault="008546FD" w:rsidP="002B751B"/>
        <w:p w14:paraId="7818B37C" w14:textId="77777777" w:rsidR="002B751B" w:rsidRDefault="002B751B" w:rsidP="002B751B">
          <w:pPr>
            <w:outlineLvl w:val="0"/>
            <w:rPr>
              <w:b/>
            </w:rPr>
          </w:pPr>
          <w:bookmarkStart w:id="8" w:name="_Toc800008007"/>
          <w:r w:rsidRPr="00D22DE2">
            <w:rPr>
              <w:b/>
            </w:rPr>
            <w:t xml:space="preserve">Payment of Expenses  </w:t>
          </w:r>
          <w:bookmarkEnd w:id="8"/>
        </w:p>
        <w:p w14:paraId="66AA882B" w14:textId="77777777" w:rsidR="008546FD" w:rsidRPr="00D22DE2" w:rsidRDefault="008546FD" w:rsidP="002B751B">
          <w:pPr>
            <w:rPr>
              <w:b/>
            </w:rPr>
          </w:pPr>
        </w:p>
        <w:p w14:paraId="3736B7A8" w14:textId="2E527607" w:rsidR="002B751B" w:rsidRPr="00C20507" w:rsidRDefault="002B751B" w:rsidP="002B751B">
          <w:pPr>
            <w:rPr>
              <w:sz w:val="22"/>
              <w:szCs w:val="22"/>
            </w:rPr>
          </w:pPr>
          <w:r w:rsidRPr="00C20507">
            <w:rPr>
              <w:sz w:val="22"/>
              <w:szCs w:val="22"/>
            </w:rPr>
            <w:lastRenderedPageBreak/>
            <w:t xml:space="preserve">Expense claims will only be paid if submitted on the Trust approved Expenses form. Unless substantial sums are involved, claims should be submitted termly in </w:t>
          </w:r>
          <w:proofErr w:type="gramStart"/>
          <w:r w:rsidRPr="00C20507">
            <w:rPr>
              <w:sz w:val="22"/>
              <w:szCs w:val="22"/>
            </w:rPr>
            <w:t>arrears</w:t>
          </w:r>
          <w:proofErr w:type="gramEnd"/>
          <w:r w:rsidRPr="00C20507">
            <w:rPr>
              <w:sz w:val="22"/>
              <w:szCs w:val="22"/>
            </w:rPr>
            <w:t xml:space="preserve"> and claim forms must be submitted to the Chair of the ODBST for Trustees expenses or the Chair of the Local Governing </w:t>
          </w:r>
          <w:r w:rsidR="0016054F">
            <w:rPr>
              <w:sz w:val="22"/>
              <w:szCs w:val="22"/>
            </w:rPr>
            <w:t>Committee</w:t>
          </w:r>
          <w:r w:rsidRPr="00C20507">
            <w:rPr>
              <w:sz w:val="22"/>
              <w:szCs w:val="22"/>
            </w:rPr>
            <w:t xml:space="preserve"> in the case of Governors for review and approval. The Vice Chair in each case will authorise payments in respect of any claims made by the Chair. Payment will be made by the central team by BACS transfer. </w:t>
          </w:r>
        </w:p>
        <w:p w14:paraId="4930804C" w14:textId="77777777" w:rsidR="008546FD" w:rsidRPr="00C20507" w:rsidRDefault="008546FD" w:rsidP="002B751B">
          <w:pPr>
            <w:rPr>
              <w:sz w:val="22"/>
              <w:szCs w:val="22"/>
            </w:rPr>
          </w:pPr>
        </w:p>
        <w:p w14:paraId="64B6BC66" w14:textId="0D88915D" w:rsidR="002B751B" w:rsidRPr="00C20507" w:rsidRDefault="002B751B" w:rsidP="002B751B">
          <w:pPr>
            <w:rPr>
              <w:sz w:val="22"/>
              <w:szCs w:val="22"/>
            </w:rPr>
          </w:pPr>
          <w:r w:rsidRPr="00C20507">
            <w:rPr>
              <w:sz w:val="22"/>
              <w:szCs w:val="22"/>
            </w:rPr>
            <w:t xml:space="preserve">The Chair of the ODBST or Local Governing </w:t>
          </w:r>
          <w:r w:rsidR="0058272B">
            <w:rPr>
              <w:sz w:val="22"/>
              <w:szCs w:val="22"/>
            </w:rPr>
            <w:t>Committee</w:t>
          </w:r>
          <w:r w:rsidRPr="00C20507">
            <w:rPr>
              <w:sz w:val="22"/>
              <w:szCs w:val="22"/>
            </w:rPr>
            <w:t xml:space="preserve">, Headteacher, Chief Financial Officer or </w:t>
          </w:r>
          <w:r w:rsidR="00235132">
            <w:rPr>
              <w:sz w:val="22"/>
              <w:szCs w:val="22"/>
            </w:rPr>
            <w:t>School Finance Partners</w:t>
          </w:r>
          <w:r w:rsidRPr="00C20507">
            <w:rPr>
              <w:sz w:val="22"/>
              <w:szCs w:val="22"/>
            </w:rPr>
            <w:t xml:space="preserve"> have the right to ask for additional evidence to support any expense claims made under this Policy. Trustees and Governors’ expenses are subject to audit.  </w:t>
          </w:r>
        </w:p>
        <w:p w14:paraId="51667842" w14:textId="77777777" w:rsidR="008546FD" w:rsidRPr="00D22DE2" w:rsidRDefault="008546FD" w:rsidP="002B751B"/>
        <w:p w14:paraId="632068B2" w14:textId="64CFB51B" w:rsidR="002B751B" w:rsidRPr="00C20507" w:rsidRDefault="002B751B" w:rsidP="002B751B">
          <w:pPr>
            <w:rPr>
              <w:sz w:val="22"/>
              <w:szCs w:val="22"/>
            </w:rPr>
          </w:pPr>
          <w:r w:rsidRPr="00C20507">
            <w:rPr>
              <w:sz w:val="22"/>
              <w:szCs w:val="22"/>
            </w:rPr>
            <w:t xml:space="preserve">All claims must be supported by a valid receipt. All receipts which contain VAT must be retained by the </w:t>
          </w:r>
          <w:r w:rsidR="00C61CBE">
            <w:rPr>
              <w:sz w:val="22"/>
              <w:szCs w:val="22"/>
            </w:rPr>
            <w:t>Trust</w:t>
          </w:r>
          <w:r w:rsidRPr="00C20507">
            <w:rPr>
              <w:sz w:val="22"/>
              <w:szCs w:val="22"/>
            </w:rPr>
            <w:t xml:space="preserve"> in accordance with current VAT legislation. Claims outstanding for more than six months will not be accepted.  </w:t>
          </w:r>
        </w:p>
        <w:p w14:paraId="6D5D6401" w14:textId="77777777" w:rsidR="008546FD" w:rsidRDefault="008546FD" w:rsidP="002B751B"/>
        <w:p w14:paraId="32D2776B" w14:textId="77777777" w:rsidR="002B751B" w:rsidRDefault="002B751B" w:rsidP="002B751B">
          <w:pPr>
            <w:outlineLvl w:val="0"/>
            <w:rPr>
              <w:b/>
            </w:rPr>
          </w:pPr>
          <w:bookmarkStart w:id="9" w:name="_Toc800008008"/>
          <w:r w:rsidRPr="00D22DE2">
            <w:rPr>
              <w:b/>
            </w:rPr>
            <w:t xml:space="preserve">Publication of Expenses  </w:t>
          </w:r>
          <w:bookmarkEnd w:id="9"/>
        </w:p>
        <w:p w14:paraId="4F3C23DB" w14:textId="77777777" w:rsidR="008546FD" w:rsidRPr="00D22DE2" w:rsidRDefault="008546FD" w:rsidP="002B751B">
          <w:pPr>
            <w:rPr>
              <w:b/>
            </w:rPr>
          </w:pPr>
        </w:p>
        <w:p w14:paraId="5138562F" w14:textId="77777777" w:rsidR="002B751B" w:rsidRPr="00C20507" w:rsidRDefault="002B751B" w:rsidP="002B751B">
          <w:pPr>
            <w:pStyle w:val="BodyText"/>
            <w:rPr>
              <w:b/>
              <w:sz w:val="22"/>
              <w:szCs w:val="22"/>
            </w:rPr>
          </w:pPr>
          <w:r w:rsidRPr="00C20507">
            <w:rPr>
              <w:sz w:val="22"/>
              <w:szCs w:val="22"/>
            </w:rPr>
            <w:t>ODBST is obliged to publish details of all allowances and expenses paid to Trustees and Governors on its public website and in its annual accounts</w:t>
          </w:r>
          <w:r w:rsidR="008546FD" w:rsidRPr="00C20507">
            <w:rPr>
              <w:sz w:val="22"/>
              <w:szCs w:val="22"/>
            </w:rPr>
            <w:t>.</w:t>
          </w:r>
        </w:p>
        <w:p w14:paraId="794F29CE" w14:textId="77777777" w:rsidR="00184BD0" w:rsidRPr="006333BC" w:rsidRDefault="005D44A5" w:rsidP="006333BC"/>
      </w:sdtContent>
    </w:sdt>
    <w:p w14:paraId="6D03B0C7" w14:textId="77777777" w:rsidR="002B751B" w:rsidRDefault="006333BC" w:rsidP="006333BC">
      <w:pPr>
        <w:spacing w:after="200" w:line="276" w:lineRule="auto"/>
        <w:jc w:val="left"/>
        <w:rPr>
          <w:rFonts w:cstheme="minorHAnsi"/>
          <w:b/>
          <w:noProof/>
          <w:sz w:val="44"/>
          <w:szCs w:val="44"/>
        </w:rPr>
      </w:pPr>
      <w:r>
        <w:rPr>
          <w:rFonts w:cstheme="minorHAnsi"/>
          <w:b/>
          <w:noProof/>
          <w:sz w:val="44"/>
          <w:szCs w:val="44"/>
        </w:rPr>
        <w:br w:type="page"/>
      </w:r>
    </w:p>
    <w:sectPr w:rsidR="002B751B" w:rsidSect="00A05985">
      <w:footerReference w:type="default" r:id="rId12"/>
      <w:footerReference w:type="first" r:id="rId13"/>
      <w:pgSz w:w="11906" w:h="16838"/>
      <w:pgMar w:top="993" w:right="1440" w:bottom="1418" w:left="1440" w:header="709" w:footer="37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B1AE3" w14:textId="77777777" w:rsidR="005D44A5" w:rsidRDefault="005D44A5" w:rsidP="00641A5F">
      <w:r>
        <w:separator/>
      </w:r>
    </w:p>
  </w:endnote>
  <w:endnote w:type="continuationSeparator" w:id="0">
    <w:p w14:paraId="1FACA6E4" w14:textId="77777777" w:rsidR="005D44A5" w:rsidRDefault="005D44A5" w:rsidP="00641A5F">
      <w:r>
        <w:continuationSeparator/>
      </w:r>
    </w:p>
  </w:endnote>
  <w:endnote w:type="continuationNotice" w:id="1">
    <w:p w14:paraId="20DEAA9C" w14:textId="77777777" w:rsidR="005D44A5" w:rsidRDefault="005D44A5" w:rsidP="00641A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1164828"/>
      <w:docPartObj>
        <w:docPartGallery w:val="Page Numbers (Bottom of Page)"/>
        <w:docPartUnique/>
      </w:docPartObj>
    </w:sdtPr>
    <w:sdtEndPr/>
    <w:sdtContent>
      <w:sdt>
        <w:sdtPr>
          <w:id w:val="-764843572"/>
          <w:docPartObj>
            <w:docPartGallery w:val="Page Numbers (Top of Page)"/>
            <w:docPartUnique/>
          </w:docPartObj>
        </w:sdtPr>
        <w:sdtEndPr/>
        <w:sdtContent>
          <w:p w14:paraId="28C2F8D7" w14:textId="77777777" w:rsidR="00170628" w:rsidRDefault="00170628">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5AD11437" w14:textId="77777777" w:rsidR="00170628" w:rsidRPr="00912657" w:rsidRDefault="00170628" w:rsidP="009126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5715522"/>
      <w:docPartObj>
        <w:docPartGallery w:val="Page Numbers (Bottom of Page)"/>
        <w:docPartUnique/>
      </w:docPartObj>
    </w:sdtPr>
    <w:sdtEndPr/>
    <w:sdtContent>
      <w:sdt>
        <w:sdtPr>
          <w:id w:val="-200399387"/>
          <w:docPartObj>
            <w:docPartGallery w:val="Page Numbers (Top of Page)"/>
            <w:docPartUnique/>
          </w:docPartObj>
        </w:sdtPr>
        <w:sdtEndPr/>
        <w:sdtContent>
          <w:p w14:paraId="29D03197" w14:textId="77777777" w:rsidR="00170628" w:rsidRDefault="00170628">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330B4287" w14:textId="77777777" w:rsidR="00170628" w:rsidRDefault="001706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61B523" w14:textId="77777777" w:rsidR="005D44A5" w:rsidRDefault="005D44A5" w:rsidP="00641A5F">
      <w:r>
        <w:separator/>
      </w:r>
    </w:p>
  </w:footnote>
  <w:footnote w:type="continuationSeparator" w:id="0">
    <w:p w14:paraId="361F21FD" w14:textId="77777777" w:rsidR="005D44A5" w:rsidRDefault="005D44A5" w:rsidP="00641A5F">
      <w:r>
        <w:continuationSeparator/>
      </w:r>
    </w:p>
  </w:footnote>
  <w:footnote w:type="continuationNotice" w:id="1">
    <w:p w14:paraId="1E1B1A45" w14:textId="77777777" w:rsidR="005D44A5" w:rsidRDefault="005D44A5" w:rsidP="00641A5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0000000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200668"/>
    <w:multiLevelType w:val="multilevel"/>
    <w:tmpl w:val="AFAC014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 w15:restartNumberingAfterBreak="0">
    <w:nsid w:val="01857F4C"/>
    <w:multiLevelType w:val="hybridMultilevel"/>
    <w:tmpl w:val="412463AA"/>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1886DBE"/>
    <w:multiLevelType w:val="multilevel"/>
    <w:tmpl w:val="B0DED978"/>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02300F8E"/>
    <w:multiLevelType w:val="hybridMultilevel"/>
    <w:tmpl w:val="F65EF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3DB106D"/>
    <w:multiLevelType w:val="hybridMultilevel"/>
    <w:tmpl w:val="D682DEF8"/>
    <w:lvl w:ilvl="0" w:tplc="5666FD46">
      <w:start w:val="1"/>
      <w:numFmt w:val="bullet"/>
      <w:lvlText w:val="●"/>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1222592">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CB072A0">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C4067C0">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B048BA0">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DC43194">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9488BA4">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3E27402">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0EC7D52">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056749CB"/>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6FA6569"/>
    <w:multiLevelType w:val="multilevel"/>
    <w:tmpl w:val="92FA0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851C8E"/>
    <w:multiLevelType w:val="hybridMultilevel"/>
    <w:tmpl w:val="3EB0762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8474734"/>
    <w:multiLevelType w:val="multilevel"/>
    <w:tmpl w:val="9E444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273D90"/>
    <w:multiLevelType w:val="hybridMultilevel"/>
    <w:tmpl w:val="E2789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AB77E9"/>
    <w:multiLevelType w:val="hybridMultilevel"/>
    <w:tmpl w:val="E72635D0"/>
    <w:lvl w:ilvl="0" w:tplc="F7B22C0A">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C0B290D"/>
    <w:multiLevelType w:val="hybridMultilevel"/>
    <w:tmpl w:val="79D439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D146B2E"/>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6" w15:restartNumberingAfterBreak="0">
    <w:nsid w:val="0E6E4386"/>
    <w:multiLevelType w:val="multilevel"/>
    <w:tmpl w:val="7A10356C"/>
    <w:lvl w:ilvl="0">
      <w:start w:val="1"/>
      <w:numFmt w:val="decimal"/>
      <w:lvlText w:val="%1."/>
      <w:lvlJc w:val="left"/>
      <w:pPr>
        <w:ind w:left="940" w:hanging="720"/>
        <w:jc w:val="right"/>
      </w:pPr>
      <w:rPr>
        <w:rFonts w:ascii="Calibri" w:eastAsia="Calibri" w:hAnsi="Calibri" w:cs="Calibri" w:hint="default"/>
        <w:b/>
        <w:bCs/>
        <w:spacing w:val="-2"/>
        <w:w w:val="100"/>
        <w:sz w:val="22"/>
        <w:szCs w:val="22"/>
      </w:rPr>
    </w:lvl>
    <w:lvl w:ilvl="1">
      <w:start w:val="1"/>
      <w:numFmt w:val="decimal"/>
      <w:lvlText w:val="%1.%2"/>
      <w:lvlJc w:val="left"/>
      <w:pPr>
        <w:ind w:left="862" w:hanging="720"/>
      </w:pPr>
      <w:rPr>
        <w:rFonts w:ascii="Calibri" w:eastAsia="Calibri" w:hAnsi="Calibri" w:cs="Calibri" w:hint="default"/>
        <w:spacing w:val="-3"/>
        <w:w w:val="100"/>
        <w:sz w:val="22"/>
        <w:szCs w:val="22"/>
      </w:rPr>
    </w:lvl>
    <w:lvl w:ilvl="2">
      <w:start w:val="1"/>
      <w:numFmt w:val="upperLetter"/>
      <w:lvlText w:val="%3"/>
      <w:lvlJc w:val="left"/>
      <w:pPr>
        <w:ind w:left="820" w:hanging="720"/>
      </w:pPr>
      <w:rPr>
        <w:rFonts w:ascii="Calibri" w:eastAsia="Calibri" w:hAnsi="Calibri" w:cs="Calibri" w:hint="default"/>
        <w:w w:val="100"/>
        <w:sz w:val="22"/>
        <w:szCs w:val="22"/>
      </w:rPr>
    </w:lvl>
    <w:lvl w:ilvl="3">
      <w:numFmt w:val="bullet"/>
      <w:lvlText w:val="•"/>
      <w:lvlJc w:val="left"/>
      <w:pPr>
        <w:ind w:left="2797" w:hanging="720"/>
      </w:pPr>
      <w:rPr>
        <w:rFonts w:hint="default"/>
      </w:rPr>
    </w:lvl>
    <w:lvl w:ilvl="4">
      <w:numFmt w:val="bullet"/>
      <w:lvlText w:val="•"/>
      <w:lvlJc w:val="left"/>
      <w:pPr>
        <w:ind w:left="3726" w:hanging="720"/>
      </w:pPr>
      <w:rPr>
        <w:rFonts w:hint="default"/>
      </w:rPr>
    </w:lvl>
    <w:lvl w:ilvl="5">
      <w:numFmt w:val="bullet"/>
      <w:lvlText w:val="•"/>
      <w:lvlJc w:val="left"/>
      <w:pPr>
        <w:ind w:left="4655" w:hanging="720"/>
      </w:pPr>
      <w:rPr>
        <w:rFonts w:hint="default"/>
      </w:rPr>
    </w:lvl>
    <w:lvl w:ilvl="6">
      <w:numFmt w:val="bullet"/>
      <w:lvlText w:val="•"/>
      <w:lvlJc w:val="left"/>
      <w:pPr>
        <w:ind w:left="5584" w:hanging="720"/>
      </w:pPr>
      <w:rPr>
        <w:rFonts w:hint="default"/>
      </w:rPr>
    </w:lvl>
    <w:lvl w:ilvl="7">
      <w:numFmt w:val="bullet"/>
      <w:lvlText w:val="•"/>
      <w:lvlJc w:val="left"/>
      <w:pPr>
        <w:ind w:left="6512" w:hanging="720"/>
      </w:pPr>
      <w:rPr>
        <w:rFonts w:hint="default"/>
      </w:rPr>
    </w:lvl>
    <w:lvl w:ilvl="8">
      <w:numFmt w:val="bullet"/>
      <w:lvlText w:val="•"/>
      <w:lvlJc w:val="left"/>
      <w:pPr>
        <w:ind w:left="7441" w:hanging="720"/>
      </w:pPr>
      <w:rPr>
        <w:rFonts w:hint="default"/>
      </w:rPr>
    </w:lvl>
  </w:abstractNum>
  <w:abstractNum w:abstractNumId="17" w15:restartNumberingAfterBreak="0">
    <w:nsid w:val="0ECA7C5F"/>
    <w:multiLevelType w:val="hybridMultilevel"/>
    <w:tmpl w:val="98B26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1A21DDB"/>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9" w15:restartNumberingAfterBreak="0">
    <w:nsid w:val="134C7332"/>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0" w15:restartNumberingAfterBreak="0">
    <w:nsid w:val="13DE5267"/>
    <w:multiLevelType w:val="multilevel"/>
    <w:tmpl w:val="E9E0BE90"/>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4705287"/>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2" w15:restartNumberingAfterBreak="0">
    <w:nsid w:val="15A354A8"/>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3" w15:restartNumberingAfterBreak="0">
    <w:nsid w:val="19004E03"/>
    <w:multiLevelType w:val="hybridMultilevel"/>
    <w:tmpl w:val="1B42FB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A5036E8"/>
    <w:multiLevelType w:val="multilevel"/>
    <w:tmpl w:val="25127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B071C3C"/>
    <w:multiLevelType w:val="multilevel"/>
    <w:tmpl w:val="D69EF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B8734FE"/>
    <w:multiLevelType w:val="hybridMultilevel"/>
    <w:tmpl w:val="5D20F37E"/>
    <w:lvl w:ilvl="0" w:tplc="B7F4A0E6">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15C7598">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7806D00">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596CD66">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6C6A622">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57477EE">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3EC21AE">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A6EBE0E">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7082AB8">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1CC015AC"/>
    <w:multiLevelType w:val="multilevel"/>
    <w:tmpl w:val="33F0F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D3E14A8"/>
    <w:multiLevelType w:val="hybridMultilevel"/>
    <w:tmpl w:val="2DAC7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D58651A"/>
    <w:multiLevelType w:val="multilevel"/>
    <w:tmpl w:val="A84AD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1340F9D"/>
    <w:multiLevelType w:val="multilevel"/>
    <w:tmpl w:val="63369F4E"/>
    <w:lvl w:ilvl="0">
      <w:start w:val="1"/>
      <w:numFmt w:val="decimal"/>
      <w:lvlText w:val="%1."/>
      <w:lvlJc w:val="left"/>
      <w:pPr>
        <w:ind w:left="462" w:hanging="360"/>
      </w:pPr>
      <w:rPr>
        <w:rFonts w:ascii="Arial" w:eastAsia="Arial" w:hAnsi="Arial" w:cs="Arial" w:hint="default"/>
        <w:b/>
        <w:bCs/>
        <w:spacing w:val="-1"/>
        <w:w w:val="100"/>
        <w:sz w:val="22"/>
        <w:szCs w:val="22"/>
        <w:lang w:val="en-GB" w:eastAsia="en-GB" w:bidi="en-GB"/>
      </w:rPr>
    </w:lvl>
    <w:lvl w:ilvl="1">
      <w:start w:val="1"/>
      <w:numFmt w:val="decimal"/>
      <w:lvlText w:val="%1.%2."/>
      <w:lvlJc w:val="left"/>
      <w:pPr>
        <w:ind w:left="1094" w:hanging="634"/>
      </w:pPr>
      <w:rPr>
        <w:rFonts w:ascii="Arial" w:eastAsia="Arial" w:hAnsi="Arial" w:cs="Arial" w:hint="default"/>
        <w:b/>
        <w:bCs/>
        <w:w w:val="100"/>
        <w:sz w:val="22"/>
        <w:szCs w:val="22"/>
        <w:lang w:val="en-GB" w:eastAsia="en-GB" w:bidi="en-GB"/>
      </w:rPr>
    </w:lvl>
    <w:lvl w:ilvl="2">
      <w:numFmt w:val="bullet"/>
      <w:lvlText w:val="o"/>
      <w:lvlJc w:val="left"/>
      <w:pPr>
        <w:ind w:left="1518" w:hanging="286"/>
      </w:pPr>
      <w:rPr>
        <w:rFonts w:ascii="Courier New" w:eastAsia="Courier New" w:hAnsi="Courier New" w:cs="Courier New" w:hint="default"/>
        <w:w w:val="100"/>
        <w:sz w:val="22"/>
        <w:szCs w:val="22"/>
        <w:lang w:val="en-GB" w:eastAsia="en-GB" w:bidi="en-GB"/>
      </w:rPr>
    </w:lvl>
    <w:lvl w:ilvl="3">
      <w:numFmt w:val="bullet"/>
      <w:lvlText w:val="•"/>
      <w:lvlJc w:val="left"/>
      <w:pPr>
        <w:ind w:left="2488" w:hanging="286"/>
      </w:pPr>
      <w:rPr>
        <w:rFonts w:hint="default"/>
        <w:lang w:val="en-GB" w:eastAsia="en-GB" w:bidi="en-GB"/>
      </w:rPr>
    </w:lvl>
    <w:lvl w:ilvl="4">
      <w:numFmt w:val="bullet"/>
      <w:lvlText w:val="•"/>
      <w:lvlJc w:val="left"/>
      <w:pPr>
        <w:ind w:left="3456" w:hanging="286"/>
      </w:pPr>
      <w:rPr>
        <w:rFonts w:hint="default"/>
        <w:lang w:val="en-GB" w:eastAsia="en-GB" w:bidi="en-GB"/>
      </w:rPr>
    </w:lvl>
    <w:lvl w:ilvl="5">
      <w:numFmt w:val="bullet"/>
      <w:lvlText w:val="•"/>
      <w:lvlJc w:val="left"/>
      <w:pPr>
        <w:ind w:left="4424" w:hanging="286"/>
      </w:pPr>
      <w:rPr>
        <w:rFonts w:hint="default"/>
        <w:lang w:val="en-GB" w:eastAsia="en-GB" w:bidi="en-GB"/>
      </w:rPr>
    </w:lvl>
    <w:lvl w:ilvl="6">
      <w:numFmt w:val="bullet"/>
      <w:lvlText w:val="•"/>
      <w:lvlJc w:val="left"/>
      <w:pPr>
        <w:ind w:left="5393" w:hanging="286"/>
      </w:pPr>
      <w:rPr>
        <w:rFonts w:hint="default"/>
        <w:lang w:val="en-GB" w:eastAsia="en-GB" w:bidi="en-GB"/>
      </w:rPr>
    </w:lvl>
    <w:lvl w:ilvl="7">
      <w:numFmt w:val="bullet"/>
      <w:lvlText w:val="•"/>
      <w:lvlJc w:val="left"/>
      <w:pPr>
        <w:ind w:left="6361" w:hanging="286"/>
      </w:pPr>
      <w:rPr>
        <w:rFonts w:hint="default"/>
        <w:lang w:val="en-GB" w:eastAsia="en-GB" w:bidi="en-GB"/>
      </w:rPr>
    </w:lvl>
    <w:lvl w:ilvl="8">
      <w:numFmt w:val="bullet"/>
      <w:lvlText w:val="•"/>
      <w:lvlJc w:val="left"/>
      <w:pPr>
        <w:ind w:left="7329" w:hanging="286"/>
      </w:pPr>
      <w:rPr>
        <w:rFonts w:hint="default"/>
        <w:lang w:val="en-GB" w:eastAsia="en-GB" w:bidi="en-GB"/>
      </w:rPr>
    </w:lvl>
  </w:abstractNum>
  <w:abstractNum w:abstractNumId="31" w15:restartNumberingAfterBreak="0">
    <w:nsid w:val="221D7A9D"/>
    <w:multiLevelType w:val="hybridMultilevel"/>
    <w:tmpl w:val="59EC193E"/>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22E0842"/>
    <w:multiLevelType w:val="hybridMultilevel"/>
    <w:tmpl w:val="15A005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22652D63"/>
    <w:multiLevelType w:val="multilevel"/>
    <w:tmpl w:val="2E34F5DE"/>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228E4D88"/>
    <w:multiLevelType w:val="hybridMultilevel"/>
    <w:tmpl w:val="5B449E84"/>
    <w:lvl w:ilvl="0" w:tplc="08090001">
      <w:start w:val="1"/>
      <w:numFmt w:val="bullet"/>
      <w:lvlText w:val=""/>
      <w:lvlJc w:val="left"/>
      <w:pPr>
        <w:ind w:left="1786" w:hanging="360"/>
      </w:pPr>
      <w:rPr>
        <w:rFonts w:ascii="Symbol" w:hAnsi="Symbol" w:hint="default"/>
      </w:rPr>
    </w:lvl>
    <w:lvl w:ilvl="1" w:tplc="08090003" w:tentative="1">
      <w:start w:val="1"/>
      <w:numFmt w:val="bullet"/>
      <w:lvlText w:val="o"/>
      <w:lvlJc w:val="left"/>
      <w:pPr>
        <w:ind w:left="2506" w:hanging="360"/>
      </w:pPr>
      <w:rPr>
        <w:rFonts w:ascii="Courier New" w:hAnsi="Courier New" w:cs="Courier New" w:hint="default"/>
      </w:rPr>
    </w:lvl>
    <w:lvl w:ilvl="2" w:tplc="08090005" w:tentative="1">
      <w:start w:val="1"/>
      <w:numFmt w:val="bullet"/>
      <w:lvlText w:val=""/>
      <w:lvlJc w:val="left"/>
      <w:pPr>
        <w:ind w:left="3226" w:hanging="360"/>
      </w:pPr>
      <w:rPr>
        <w:rFonts w:ascii="Wingdings" w:hAnsi="Wingdings" w:hint="default"/>
      </w:rPr>
    </w:lvl>
    <w:lvl w:ilvl="3" w:tplc="08090001" w:tentative="1">
      <w:start w:val="1"/>
      <w:numFmt w:val="bullet"/>
      <w:lvlText w:val=""/>
      <w:lvlJc w:val="left"/>
      <w:pPr>
        <w:ind w:left="3946" w:hanging="360"/>
      </w:pPr>
      <w:rPr>
        <w:rFonts w:ascii="Symbol" w:hAnsi="Symbol" w:hint="default"/>
      </w:rPr>
    </w:lvl>
    <w:lvl w:ilvl="4" w:tplc="08090003" w:tentative="1">
      <w:start w:val="1"/>
      <w:numFmt w:val="bullet"/>
      <w:lvlText w:val="o"/>
      <w:lvlJc w:val="left"/>
      <w:pPr>
        <w:ind w:left="4666" w:hanging="360"/>
      </w:pPr>
      <w:rPr>
        <w:rFonts w:ascii="Courier New" w:hAnsi="Courier New" w:cs="Courier New" w:hint="default"/>
      </w:rPr>
    </w:lvl>
    <w:lvl w:ilvl="5" w:tplc="08090005" w:tentative="1">
      <w:start w:val="1"/>
      <w:numFmt w:val="bullet"/>
      <w:lvlText w:val=""/>
      <w:lvlJc w:val="left"/>
      <w:pPr>
        <w:ind w:left="5386" w:hanging="360"/>
      </w:pPr>
      <w:rPr>
        <w:rFonts w:ascii="Wingdings" w:hAnsi="Wingdings" w:hint="default"/>
      </w:rPr>
    </w:lvl>
    <w:lvl w:ilvl="6" w:tplc="08090001" w:tentative="1">
      <w:start w:val="1"/>
      <w:numFmt w:val="bullet"/>
      <w:lvlText w:val=""/>
      <w:lvlJc w:val="left"/>
      <w:pPr>
        <w:ind w:left="6106" w:hanging="360"/>
      </w:pPr>
      <w:rPr>
        <w:rFonts w:ascii="Symbol" w:hAnsi="Symbol" w:hint="default"/>
      </w:rPr>
    </w:lvl>
    <w:lvl w:ilvl="7" w:tplc="08090003" w:tentative="1">
      <w:start w:val="1"/>
      <w:numFmt w:val="bullet"/>
      <w:lvlText w:val="o"/>
      <w:lvlJc w:val="left"/>
      <w:pPr>
        <w:ind w:left="6826" w:hanging="360"/>
      </w:pPr>
      <w:rPr>
        <w:rFonts w:ascii="Courier New" w:hAnsi="Courier New" w:cs="Courier New" w:hint="default"/>
      </w:rPr>
    </w:lvl>
    <w:lvl w:ilvl="8" w:tplc="08090005" w:tentative="1">
      <w:start w:val="1"/>
      <w:numFmt w:val="bullet"/>
      <w:lvlText w:val=""/>
      <w:lvlJc w:val="left"/>
      <w:pPr>
        <w:ind w:left="7546" w:hanging="360"/>
      </w:pPr>
      <w:rPr>
        <w:rFonts w:ascii="Wingdings" w:hAnsi="Wingdings" w:hint="default"/>
      </w:rPr>
    </w:lvl>
  </w:abstractNum>
  <w:abstractNum w:abstractNumId="35" w15:restartNumberingAfterBreak="0">
    <w:nsid w:val="248546D4"/>
    <w:multiLevelType w:val="multilevel"/>
    <w:tmpl w:val="0474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6206108"/>
    <w:multiLevelType w:val="hybridMultilevel"/>
    <w:tmpl w:val="20E43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6333C4F"/>
    <w:multiLevelType w:val="multilevel"/>
    <w:tmpl w:val="AFAC014C"/>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2783789D"/>
    <w:multiLevelType w:val="hybridMultilevel"/>
    <w:tmpl w:val="C832E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7EE01E7"/>
    <w:multiLevelType w:val="hybridMultilevel"/>
    <w:tmpl w:val="8C8659DC"/>
    <w:lvl w:ilvl="0" w:tplc="08090001">
      <w:start w:val="1"/>
      <w:numFmt w:val="bullet"/>
      <w:lvlText w:val=""/>
      <w:lvlJc w:val="left"/>
      <w:pPr>
        <w:ind w:left="644" w:hanging="360"/>
      </w:pPr>
      <w:rPr>
        <w:rFonts w:ascii="Symbol" w:hAnsi="Symbol"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40" w15:restartNumberingAfterBreak="0">
    <w:nsid w:val="29C7797B"/>
    <w:multiLevelType w:val="multilevel"/>
    <w:tmpl w:val="B8D8C656"/>
    <w:lvl w:ilvl="0">
      <w:start w:val="1"/>
      <w:numFmt w:val="bullet"/>
      <w:lvlText w:val=""/>
      <w:lvlJc w:val="left"/>
      <w:pPr>
        <w:tabs>
          <w:tab w:val="num" w:pos="360"/>
        </w:tabs>
        <w:ind w:left="360" w:hanging="360"/>
      </w:pPr>
      <w:rPr>
        <w:rFonts w:ascii="Symbol" w:hAnsi="Symbol" w:hint="default"/>
        <w:sz w:val="24"/>
        <w:szCs w:val="24"/>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41" w15:restartNumberingAfterBreak="0">
    <w:nsid w:val="2B023741"/>
    <w:multiLevelType w:val="hybridMultilevel"/>
    <w:tmpl w:val="FCE22D1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2C376FDD"/>
    <w:multiLevelType w:val="hybridMultilevel"/>
    <w:tmpl w:val="6A8AB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2EC9205C"/>
    <w:multiLevelType w:val="hybridMultilevel"/>
    <w:tmpl w:val="B8AAC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2FA57D3C"/>
    <w:multiLevelType w:val="hybridMultilevel"/>
    <w:tmpl w:val="61102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0154030"/>
    <w:multiLevelType w:val="multilevel"/>
    <w:tmpl w:val="6624D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0E17358"/>
    <w:multiLevelType w:val="hybridMultilevel"/>
    <w:tmpl w:val="8AFA0D38"/>
    <w:lvl w:ilvl="0" w:tplc="CC4067C0">
      <w:start w:val="1"/>
      <w:numFmt w:val="bullet"/>
      <w:lvlText w:val="•"/>
      <w:lvlJc w:val="left"/>
      <w:pPr>
        <w:ind w:left="714" w:hanging="360"/>
      </w:pPr>
      <w:rPr>
        <w:rFonts w:ascii="Calibri" w:eastAsia="Calibri" w:hAnsi="Calibri" w:cs="Calibri"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434" w:hanging="360"/>
      </w:pPr>
    </w:lvl>
    <w:lvl w:ilvl="2" w:tplc="FFFFFFFF" w:tentative="1">
      <w:start w:val="1"/>
      <w:numFmt w:val="lowerRoman"/>
      <w:lvlText w:val="%3."/>
      <w:lvlJc w:val="right"/>
      <w:pPr>
        <w:ind w:left="2154" w:hanging="180"/>
      </w:pPr>
    </w:lvl>
    <w:lvl w:ilvl="3" w:tplc="FFFFFFFF" w:tentative="1">
      <w:start w:val="1"/>
      <w:numFmt w:val="decimal"/>
      <w:lvlText w:val="%4."/>
      <w:lvlJc w:val="left"/>
      <w:pPr>
        <w:ind w:left="2874" w:hanging="360"/>
      </w:pPr>
    </w:lvl>
    <w:lvl w:ilvl="4" w:tplc="FFFFFFFF" w:tentative="1">
      <w:start w:val="1"/>
      <w:numFmt w:val="lowerLetter"/>
      <w:lvlText w:val="%5."/>
      <w:lvlJc w:val="left"/>
      <w:pPr>
        <w:ind w:left="3594" w:hanging="360"/>
      </w:pPr>
    </w:lvl>
    <w:lvl w:ilvl="5" w:tplc="FFFFFFFF" w:tentative="1">
      <w:start w:val="1"/>
      <w:numFmt w:val="lowerRoman"/>
      <w:lvlText w:val="%6."/>
      <w:lvlJc w:val="right"/>
      <w:pPr>
        <w:ind w:left="4314" w:hanging="180"/>
      </w:pPr>
    </w:lvl>
    <w:lvl w:ilvl="6" w:tplc="FFFFFFFF" w:tentative="1">
      <w:start w:val="1"/>
      <w:numFmt w:val="decimal"/>
      <w:lvlText w:val="%7."/>
      <w:lvlJc w:val="left"/>
      <w:pPr>
        <w:ind w:left="5034" w:hanging="360"/>
      </w:pPr>
    </w:lvl>
    <w:lvl w:ilvl="7" w:tplc="FFFFFFFF" w:tentative="1">
      <w:start w:val="1"/>
      <w:numFmt w:val="lowerLetter"/>
      <w:lvlText w:val="%8."/>
      <w:lvlJc w:val="left"/>
      <w:pPr>
        <w:ind w:left="5754" w:hanging="360"/>
      </w:pPr>
    </w:lvl>
    <w:lvl w:ilvl="8" w:tplc="FFFFFFFF" w:tentative="1">
      <w:start w:val="1"/>
      <w:numFmt w:val="lowerRoman"/>
      <w:lvlText w:val="%9."/>
      <w:lvlJc w:val="right"/>
      <w:pPr>
        <w:ind w:left="6474" w:hanging="180"/>
      </w:pPr>
    </w:lvl>
  </w:abstractNum>
  <w:abstractNum w:abstractNumId="47" w15:restartNumberingAfterBreak="0">
    <w:nsid w:val="33D82CC3"/>
    <w:multiLevelType w:val="multilevel"/>
    <w:tmpl w:val="FC526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40568CD"/>
    <w:multiLevelType w:val="multilevel"/>
    <w:tmpl w:val="B1220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45D2230"/>
    <w:multiLevelType w:val="hybridMultilevel"/>
    <w:tmpl w:val="884AFF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349C021C"/>
    <w:multiLevelType w:val="hybridMultilevel"/>
    <w:tmpl w:val="584CC2C8"/>
    <w:lvl w:ilvl="0" w:tplc="1618FE08">
      <w:numFmt w:val="bullet"/>
      <w:lvlText w:val=""/>
      <w:lvlJc w:val="left"/>
      <w:pPr>
        <w:ind w:left="1182" w:hanging="360"/>
      </w:pPr>
      <w:rPr>
        <w:rFonts w:ascii="Wingdings" w:eastAsia="Wingdings" w:hAnsi="Wingdings" w:cs="Wingdings" w:hint="default"/>
        <w:w w:val="100"/>
        <w:sz w:val="22"/>
        <w:szCs w:val="22"/>
        <w:lang w:val="en-GB" w:eastAsia="en-GB" w:bidi="en-GB"/>
      </w:rPr>
    </w:lvl>
    <w:lvl w:ilvl="1" w:tplc="14C2B530">
      <w:numFmt w:val="bullet"/>
      <w:lvlText w:val="•"/>
      <w:lvlJc w:val="left"/>
      <w:pPr>
        <w:ind w:left="1988" w:hanging="360"/>
      </w:pPr>
      <w:rPr>
        <w:rFonts w:hint="default"/>
        <w:lang w:val="en-GB" w:eastAsia="en-GB" w:bidi="en-GB"/>
      </w:rPr>
    </w:lvl>
    <w:lvl w:ilvl="2" w:tplc="85767340">
      <w:numFmt w:val="bullet"/>
      <w:lvlText w:val="•"/>
      <w:lvlJc w:val="left"/>
      <w:pPr>
        <w:ind w:left="2797" w:hanging="360"/>
      </w:pPr>
      <w:rPr>
        <w:rFonts w:hint="default"/>
        <w:lang w:val="en-GB" w:eastAsia="en-GB" w:bidi="en-GB"/>
      </w:rPr>
    </w:lvl>
    <w:lvl w:ilvl="3" w:tplc="D72AF4C6">
      <w:numFmt w:val="bullet"/>
      <w:lvlText w:val="•"/>
      <w:lvlJc w:val="left"/>
      <w:pPr>
        <w:ind w:left="3605" w:hanging="360"/>
      </w:pPr>
      <w:rPr>
        <w:rFonts w:hint="default"/>
        <w:lang w:val="en-GB" w:eastAsia="en-GB" w:bidi="en-GB"/>
      </w:rPr>
    </w:lvl>
    <w:lvl w:ilvl="4" w:tplc="E8C0CE32">
      <w:numFmt w:val="bullet"/>
      <w:lvlText w:val="•"/>
      <w:lvlJc w:val="left"/>
      <w:pPr>
        <w:ind w:left="4414" w:hanging="360"/>
      </w:pPr>
      <w:rPr>
        <w:rFonts w:hint="default"/>
        <w:lang w:val="en-GB" w:eastAsia="en-GB" w:bidi="en-GB"/>
      </w:rPr>
    </w:lvl>
    <w:lvl w:ilvl="5" w:tplc="C97C579E">
      <w:numFmt w:val="bullet"/>
      <w:lvlText w:val="•"/>
      <w:lvlJc w:val="left"/>
      <w:pPr>
        <w:ind w:left="5223" w:hanging="360"/>
      </w:pPr>
      <w:rPr>
        <w:rFonts w:hint="default"/>
        <w:lang w:val="en-GB" w:eastAsia="en-GB" w:bidi="en-GB"/>
      </w:rPr>
    </w:lvl>
    <w:lvl w:ilvl="6" w:tplc="BCBC012E">
      <w:numFmt w:val="bullet"/>
      <w:lvlText w:val="•"/>
      <w:lvlJc w:val="left"/>
      <w:pPr>
        <w:ind w:left="6031" w:hanging="360"/>
      </w:pPr>
      <w:rPr>
        <w:rFonts w:hint="default"/>
        <w:lang w:val="en-GB" w:eastAsia="en-GB" w:bidi="en-GB"/>
      </w:rPr>
    </w:lvl>
    <w:lvl w:ilvl="7" w:tplc="88D6F95E">
      <w:numFmt w:val="bullet"/>
      <w:lvlText w:val="•"/>
      <w:lvlJc w:val="left"/>
      <w:pPr>
        <w:ind w:left="6840" w:hanging="360"/>
      </w:pPr>
      <w:rPr>
        <w:rFonts w:hint="default"/>
        <w:lang w:val="en-GB" w:eastAsia="en-GB" w:bidi="en-GB"/>
      </w:rPr>
    </w:lvl>
    <w:lvl w:ilvl="8" w:tplc="357AFECA">
      <w:numFmt w:val="bullet"/>
      <w:lvlText w:val="•"/>
      <w:lvlJc w:val="left"/>
      <w:pPr>
        <w:ind w:left="7649" w:hanging="360"/>
      </w:pPr>
      <w:rPr>
        <w:rFonts w:hint="default"/>
        <w:lang w:val="en-GB" w:eastAsia="en-GB" w:bidi="en-GB"/>
      </w:rPr>
    </w:lvl>
  </w:abstractNum>
  <w:abstractNum w:abstractNumId="51" w15:restartNumberingAfterBreak="0">
    <w:nsid w:val="34E56B2C"/>
    <w:multiLevelType w:val="hybridMultilevel"/>
    <w:tmpl w:val="C73A9AF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15:restartNumberingAfterBreak="0">
    <w:nsid w:val="34F96F06"/>
    <w:multiLevelType w:val="hybridMultilevel"/>
    <w:tmpl w:val="2746FF82"/>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3" w15:restartNumberingAfterBreak="0">
    <w:nsid w:val="3658166D"/>
    <w:multiLevelType w:val="hybridMultilevel"/>
    <w:tmpl w:val="746826E4"/>
    <w:lvl w:ilvl="0" w:tplc="08090001">
      <w:start w:val="1"/>
      <w:numFmt w:val="bullet"/>
      <w:lvlText w:val=""/>
      <w:lvlJc w:val="left"/>
      <w:pPr>
        <w:ind w:left="1080" w:hanging="360"/>
      </w:pPr>
      <w:rPr>
        <w:rFonts w:ascii="Symbol" w:hAnsi="Symbol" w:hint="default"/>
        <w:b w:val="0"/>
        <w:i w:val="0"/>
        <w:strike w:val="0"/>
        <w:dstrike w:val="0"/>
        <w:color w:val="9C7FB0"/>
        <w:sz w:val="24"/>
        <w:szCs w:val="20"/>
        <w:u w:val="none" w:color="000000"/>
        <w:vertAlign w:val="baseline"/>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4" w15:restartNumberingAfterBreak="0">
    <w:nsid w:val="37F3312E"/>
    <w:multiLevelType w:val="hybridMultilevel"/>
    <w:tmpl w:val="EE2C93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3844558C"/>
    <w:multiLevelType w:val="multilevel"/>
    <w:tmpl w:val="35C42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8803BD7"/>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57" w15:restartNumberingAfterBreak="0">
    <w:nsid w:val="39290C4F"/>
    <w:multiLevelType w:val="multilevel"/>
    <w:tmpl w:val="AFAC014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58" w15:restartNumberingAfterBreak="0">
    <w:nsid w:val="3BFB5411"/>
    <w:multiLevelType w:val="hybridMultilevel"/>
    <w:tmpl w:val="B344EC82"/>
    <w:lvl w:ilvl="0" w:tplc="08090001">
      <w:start w:val="1"/>
      <w:numFmt w:val="bullet"/>
      <w:lvlText w:val=""/>
      <w:lvlJc w:val="left"/>
      <w:pPr>
        <w:ind w:left="1503" w:hanging="360"/>
      </w:pPr>
      <w:rPr>
        <w:rFonts w:ascii="Symbol" w:hAnsi="Symbol" w:hint="default"/>
      </w:rPr>
    </w:lvl>
    <w:lvl w:ilvl="1" w:tplc="08090003" w:tentative="1">
      <w:start w:val="1"/>
      <w:numFmt w:val="bullet"/>
      <w:lvlText w:val="o"/>
      <w:lvlJc w:val="left"/>
      <w:pPr>
        <w:ind w:left="2223" w:hanging="360"/>
      </w:pPr>
      <w:rPr>
        <w:rFonts w:ascii="Courier New" w:hAnsi="Courier New" w:cs="Courier New" w:hint="default"/>
      </w:rPr>
    </w:lvl>
    <w:lvl w:ilvl="2" w:tplc="08090005" w:tentative="1">
      <w:start w:val="1"/>
      <w:numFmt w:val="bullet"/>
      <w:lvlText w:val=""/>
      <w:lvlJc w:val="left"/>
      <w:pPr>
        <w:ind w:left="2943" w:hanging="360"/>
      </w:pPr>
      <w:rPr>
        <w:rFonts w:ascii="Wingdings" w:hAnsi="Wingdings" w:hint="default"/>
      </w:rPr>
    </w:lvl>
    <w:lvl w:ilvl="3" w:tplc="08090001" w:tentative="1">
      <w:start w:val="1"/>
      <w:numFmt w:val="bullet"/>
      <w:lvlText w:val=""/>
      <w:lvlJc w:val="left"/>
      <w:pPr>
        <w:ind w:left="3663" w:hanging="360"/>
      </w:pPr>
      <w:rPr>
        <w:rFonts w:ascii="Symbol" w:hAnsi="Symbol" w:hint="default"/>
      </w:rPr>
    </w:lvl>
    <w:lvl w:ilvl="4" w:tplc="08090003" w:tentative="1">
      <w:start w:val="1"/>
      <w:numFmt w:val="bullet"/>
      <w:lvlText w:val="o"/>
      <w:lvlJc w:val="left"/>
      <w:pPr>
        <w:ind w:left="4383" w:hanging="360"/>
      </w:pPr>
      <w:rPr>
        <w:rFonts w:ascii="Courier New" w:hAnsi="Courier New" w:cs="Courier New" w:hint="default"/>
      </w:rPr>
    </w:lvl>
    <w:lvl w:ilvl="5" w:tplc="08090005" w:tentative="1">
      <w:start w:val="1"/>
      <w:numFmt w:val="bullet"/>
      <w:lvlText w:val=""/>
      <w:lvlJc w:val="left"/>
      <w:pPr>
        <w:ind w:left="5103" w:hanging="360"/>
      </w:pPr>
      <w:rPr>
        <w:rFonts w:ascii="Wingdings" w:hAnsi="Wingdings" w:hint="default"/>
      </w:rPr>
    </w:lvl>
    <w:lvl w:ilvl="6" w:tplc="08090001" w:tentative="1">
      <w:start w:val="1"/>
      <w:numFmt w:val="bullet"/>
      <w:lvlText w:val=""/>
      <w:lvlJc w:val="left"/>
      <w:pPr>
        <w:ind w:left="5823" w:hanging="360"/>
      </w:pPr>
      <w:rPr>
        <w:rFonts w:ascii="Symbol" w:hAnsi="Symbol" w:hint="default"/>
      </w:rPr>
    </w:lvl>
    <w:lvl w:ilvl="7" w:tplc="08090003" w:tentative="1">
      <w:start w:val="1"/>
      <w:numFmt w:val="bullet"/>
      <w:lvlText w:val="o"/>
      <w:lvlJc w:val="left"/>
      <w:pPr>
        <w:ind w:left="6543" w:hanging="360"/>
      </w:pPr>
      <w:rPr>
        <w:rFonts w:ascii="Courier New" w:hAnsi="Courier New" w:cs="Courier New" w:hint="default"/>
      </w:rPr>
    </w:lvl>
    <w:lvl w:ilvl="8" w:tplc="08090005" w:tentative="1">
      <w:start w:val="1"/>
      <w:numFmt w:val="bullet"/>
      <w:lvlText w:val=""/>
      <w:lvlJc w:val="left"/>
      <w:pPr>
        <w:ind w:left="7263" w:hanging="360"/>
      </w:pPr>
      <w:rPr>
        <w:rFonts w:ascii="Wingdings" w:hAnsi="Wingdings" w:hint="default"/>
      </w:rPr>
    </w:lvl>
  </w:abstractNum>
  <w:abstractNum w:abstractNumId="59" w15:restartNumberingAfterBreak="0">
    <w:nsid w:val="3CF24B71"/>
    <w:multiLevelType w:val="hybridMultilevel"/>
    <w:tmpl w:val="1DBE6CC0"/>
    <w:lvl w:ilvl="0" w:tplc="C8A04C28">
      <w:start w:val="1"/>
      <w:numFmt w:val="bullet"/>
      <w:lvlText w:val=""/>
      <w:lvlJc w:val="left"/>
      <w:pPr>
        <w:tabs>
          <w:tab w:val="num" w:pos="720"/>
        </w:tabs>
        <w:ind w:left="720" w:hanging="360"/>
      </w:pPr>
      <w:rPr>
        <w:rFonts w:ascii="Wingdings" w:hAnsi="Wingdings" w:hint="default"/>
        <w:sz w:val="24"/>
      </w:rPr>
    </w:lvl>
    <w:lvl w:ilvl="1" w:tplc="08090005">
      <w:start w:val="1"/>
      <w:numFmt w:val="bullet"/>
      <w:lvlText w:val=""/>
      <w:lvlJc w:val="left"/>
      <w:pPr>
        <w:tabs>
          <w:tab w:val="num" w:pos="1800"/>
        </w:tabs>
        <w:ind w:left="1800" w:hanging="360"/>
      </w:pPr>
      <w:rPr>
        <w:rFonts w:ascii="Wingdings" w:hAnsi="Wingdings" w:hint="default"/>
        <w:sz w:val="24"/>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0" w15:restartNumberingAfterBreak="0">
    <w:nsid w:val="3E087DDA"/>
    <w:multiLevelType w:val="hybridMultilevel"/>
    <w:tmpl w:val="F056C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1121C39"/>
    <w:multiLevelType w:val="multilevel"/>
    <w:tmpl w:val="172EC1B4"/>
    <w:lvl w:ilvl="0">
      <w:start w:val="1"/>
      <w:numFmt w:val="none"/>
      <w:pStyle w:val="Body"/>
      <w:suff w:val="nothing"/>
      <w:lvlText w:val=""/>
      <w:lvlJc w:val="left"/>
      <w:pPr>
        <w:ind w:left="0" w:firstLine="0"/>
      </w:pPr>
      <w:rPr>
        <w:rFonts w:hint="default"/>
        <w:b w:val="0"/>
        <w:i w:val="0"/>
      </w:rPr>
    </w:lvl>
    <w:lvl w:ilvl="1">
      <w:start w:val="1"/>
      <w:numFmt w:val="lowerLetter"/>
      <w:pStyle w:val="aDefinition"/>
      <w:lvlText w:val="(%2)"/>
      <w:lvlJc w:val="left"/>
      <w:pPr>
        <w:tabs>
          <w:tab w:val="num" w:pos="851"/>
        </w:tabs>
        <w:ind w:left="851" w:hanging="851"/>
      </w:pPr>
      <w:rPr>
        <w:rFonts w:hint="default"/>
      </w:rPr>
    </w:lvl>
    <w:lvl w:ilvl="2">
      <w:start w:val="1"/>
      <w:numFmt w:val="lowerRoman"/>
      <w:pStyle w:val="iDefinition"/>
      <w:lvlText w:val="(%3)"/>
      <w:lvlJc w:val="left"/>
      <w:pPr>
        <w:tabs>
          <w:tab w:val="num" w:pos="1843"/>
        </w:tabs>
        <w:ind w:left="1843" w:hanging="992"/>
      </w:pPr>
      <w:rPr>
        <w:rFonts w:hint="default"/>
      </w:rPr>
    </w:lvl>
    <w:lvl w:ilvl="3">
      <w:start w:val="1"/>
      <w:numFmt w:val="bullet"/>
      <w:lvlText w:val=""/>
      <w:lvlJc w:val="left"/>
      <w:pPr>
        <w:tabs>
          <w:tab w:val="num" w:pos="1440"/>
        </w:tabs>
        <w:ind w:left="1440" w:hanging="360"/>
      </w:pPr>
      <w:rPr>
        <w:rFonts w:ascii="Symbol" w:hAnsi="Symbol" w:cs="Times New Roman"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2" w15:restartNumberingAfterBreak="0">
    <w:nsid w:val="421A1029"/>
    <w:multiLevelType w:val="hybridMultilevel"/>
    <w:tmpl w:val="3AEE067A"/>
    <w:lvl w:ilvl="0" w:tplc="0809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3" w15:restartNumberingAfterBreak="0">
    <w:nsid w:val="4267294E"/>
    <w:multiLevelType w:val="hybridMultilevel"/>
    <w:tmpl w:val="F8825E94"/>
    <w:lvl w:ilvl="0" w:tplc="08090001">
      <w:start w:val="1"/>
      <w:numFmt w:val="bullet"/>
      <w:lvlText w:val=""/>
      <w:lvlJc w:val="left"/>
      <w:pPr>
        <w:ind w:left="714" w:hanging="360"/>
      </w:pPr>
      <w:rPr>
        <w:rFonts w:ascii="Symbol" w:hAnsi="Symbol" w:hint="default"/>
        <w:b w:val="0"/>
        <w:i w:val="0"/>
        <w:strike w:val="0"/>
        <w:dstrike w:val="0"/>
        <w:color w:val="9C7FB0"/>
        <w:sz w:val="24"/>
        <w:szCs w:val="20"/>
        <w:u w:val="none" w:color="000000"/>
        <w:vertAlign w:val="baseline"/>
      </w:rPr>
    </w:lvl>
    <w:lvl w:ilvl="1" w:tplc="FFFFFFFF">
      <w:start w:val="1"/>
      <w:numFmt w:val="lowerLetter"/>
      <w:lvlText w:val="%2."/>
      <w:lvlJc w:val="left"/>
      <w:pPr>
        <w:ind w:left="1434" w:hanging="360"/>
      </w:pPr>
    </w:lvl>
    <w:lvl w:ilvl="2" w:tplc="FFFFFFFF" w:tentative="1">
      <w:start w:val="1"/>
      <w:numFmt w:val="lowerRoman"/>
      <w:lvlText w:val="%3."/>
      <w:lvlJc w:val="right"/>
      <w:pPr>
        <w:ind w:left="2154" w:hanging="180"/>
      </w:pPr>
    </w:lvl>
    <w:lvl w:ilvl="3" w:tplc="FFFFFFFF" w:tentative="1">
      <w:start w:val="1"/>
      <w:numFmt w:val="decimal"/>
      <w:lvlText w:val="%4."/>
      <w:lvlJc w:val="left"/>
      <w:pPr>
        <w:ind w:left="2874" w:hanging="360"/>
      </w:pPr>
    </w:lvl>
    <w:lvl w:ilvl="4" w:tplc="FFFFFFFF" w:tentative="1">
      <w:start w:val="1"/>
      <w:numFmt w:val="lowerLetter"/>
      <w:lvlText w:val="%5."/>
      <w:lvlJc w:val="left"/>
      <w:pPr>
        <w:ind w:left="3594" w:hanging="360"/>
      </w:pPr>
    </w:lvl>
    <w:lvl w:ilvl="5" w:tplc="FFFFFFFF" w:tentative="1">
      <w:start w:val="1"/>
      <w:numFmt w:val="lowerRoman"/>
      <w:lvlText w:val="%6."/>
      <w:lvlJc w:val="right"/>
      <w:pPr>
        <w:ind w:left="4314" w:hanging="180"/>
      </w:pPr>
    </w:lvl>
    <w:lvl w:ilvl="6" w:tplc="FFFFFFFF" w:tentative="1">
      <w:start w:val="1"/>
      <w:numFmt w:val="decimal"/>
      <w:lvlText w:val="%7."/>
      <w:lvlJc w:val="left"/>
      <w:pPr>
        <w:ind w:left="5034" w:hanging="360"/>
      </w:pPr>
    </w:lvl>
    <w:lvl w:ilvl="7" w:tplc="FFFFFFFF" w:tentative="1">
      <w:start w:val="1"/>
      <w:numFmt w:val="lowerLetter"/>
      <w:lvlText w:val="%8."/>
      <w:lvlJc w:val="left"/>
      <w:pPr>
        <w:ind w:left="5754" w:hanging="360"/>
      </w:pPr>
    </w:lvl>
    <w:lvl w:ilvl="8" w:tplc="FFFFFFFF" w:tentative="1">
      <w:start w:val="1"/>
      <w:numFmt w:val="lowerRoman"/>
      <w:lvlText w:val="%9."/>
      <w:lvlJc w:val="right"/>
      <w:pPr>
        <w:ind w:left="6474" w:hanging="180"/>
      </w:pPr>
    </w:lvl>
  </w:abstractNum>
  <w:abstractNum w:abstractNumId="64" w15:restartNumberingAfterBreak="0">
    <w:nsid w:val="42B97165"/>
    <w:multiLevelType w:val="multilevel"/>
    <w:tmpl w:val="4FE0C4E6"/>
    <w:lvl w:ilvl="0">
      <w:start w:val="1"/>
      <w:numFmt w:val="decimal"/>
      <w:lvlText w:val="%1."/>
      <w:lvlJc w:val="left"/>
      <w:pPr>
        <w:ind w:left="720" w:hanging="360"/>
      </w:pPr>
    </w:lvl>
    <w:lvl w:ilvl="1">
      <w:start w:val="5"/>
      <w:numFmt w:val="decimal"/>
      <w:isLgl/>
      <w:lvlText w:val="%1.%2."/>
      <w:lvlJc w:val="left"/>
      <w:pPr>
        <w:ind w:left="912" w:hanging="55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42D80CFE"/>
    <w:multiLevelType w:val="multilevel"/>
    <w:tmpl w:val="2E26B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F31EBF"/>
    <w:multiLevelType w:val="hybridMultilevel"/>
    <w:tmpl w:val="547818FC"/>
    <w:lvl w:ilvl="0" w:tplc="08090005">
      <w:start w:val="1"/>
      <w:numFmt w:val="bullet"/>
      <w:lvlText w:val=""/>
      <w:lvlJc w:val="left"/>
      <w:pPr>
        <w:ind w:left="644" w:hanging="360"/>
      </w:pPr>
      <w:rPr>
        <w:rFonts w:ascii="Wingdings" w:hAnsi="Wingdings"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67" w15:restartNumberingAfterBreak="0">
    <w:nsid w:val="43AC566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444E1C31"/>
    <w:multiLevelType w:val="hybridMultilevel"/>
    <w:tmpl w:val="4DDC5C56"/>
    <w:lvl w:ilvl="0" w:tplc="0809000F">
      <w:start w:val="1"/>
      <w:numFmt w:val="decimal"/>
      <w:lvlText w:val="%1."/>
      <w:lvlJc w:val="left"/>
      <w:pPr>
        <w:ind w:left="714" w:hanging="360"/>
      </w:pPr>
      <w:rPr>
        <w:rFonts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434" w:hanging="360"/>
      </w:pPr>
    </w:lvl>
    <w:lvl w:ilvl="2" w:tplc="FFFFFFFF" w:tentative="1">
      <w:start w:val="1"/>
      <w:numFmt w:val="lowerRoman"/>
      <w:lvlText w:val="%3."/>
      <w:lvlJc w:val="right"/>
      <w:pPr>
        <w:ind w:left="2154" w:hanging="180"/>
      </w:pPr>
    </w:lvl>
    <w:lvl w:ilvl="3" w:tplc="FFFFFFFF" w:tentative="1">
      <w:start w:val="1"/>
      <w:numFmt w:val="decimal"/>
      <w:lvlText w:val="%4."/>
      <w:lvlJc w:val="left"/>
      <w:pPr>
        <w:ind w:left="2874" w:hanging="360"/>
      </w:pPr>
    </w:lvl>
    <w:lvl w:ilvl="4" w:tplc="FFFFFFFF" w:tentative="1">
      <w:start w:val="1"/>
      <w:numFmt w:val="lowerLetter"/>
      <w:lvlText w:val="%5."/>
      <w:lvlJc w:val="left"/>
      <w:pPr>
        <w:ind w:left="3594" w:hanging="360"/>
      </w:pPr>
    </w:lvl>
    <w:lvl w:ilvl="5" w:tplc="FFFFFFFF" w:tentative="1">
      <w:start w:val="1"/>
      <w:numFmt w:val="lowerRoman"/>
      <w:lvlText w:val="%6."/>
      <w:lvlJc w:val="right"/>
      <w:pPr>
        <w:ind w:left="4314" w:hanging="180"/>
      </w:pPr>
    </w:lvl>
    <w:lvl w:ilvl="6" w:tplc="FFFFFFFF" w:tentative="1">
      <w:start w:val="1"/>
      <w:numFmt w:val="decimal"/>
      <w:lvlText w:val="%7."/>
      <w:lvlJc w:val="left"/>
      <w:pPr>
        <w:ind w:left="5034" w:hanging="360"/>
      </w:pPr>
    </w:lvl>
    <w:lvl w:ilvl="7" w:tplc="FFFFFFFF" w:tentative="1">
      <w:start w:val="1"/>
      <w:numFmt w:val="lowerLetter"/>
      <w:lvlText w:val="%8."/>
      <w:lvlJc w:val="left"/>
      <w:pPr>
        <w:ind w:left="5754" w:hanging="360"/>
      </w:pPr>
    </w:lvl>
    <w:lvl w:ilvl="8" w:tplc="FFFFFFFF" w:tentative="1">
      <w:start w:val="1"/>
      <w:numFmt w:val="lowerRoman"/>
      <w:lvlText w:val="%9."/>
      <w:lvlJc w:val="right"/>
      <w:pPr>
        <w:ind w:left="6474" w:hanging="180"/>
      </w:pPr>
    </w:lvl>
  </w:abstractNum>
  <w:abstractNum w:abstractNumId="69" w15:restartNumberingAfterBreak="0">
    <w:nsid w:val="448325D0"/>
    <w:multiLevelType w:val="hybridMultilevel"/>
    <w:tmpl w:val="C2084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449263EA"/>
    <w:multiLevelType w:val="hybridMultilevel"/>
    <w:tmpl w:val="82683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453C544F"/>
    <w:multiLevelType w:val="hybridMultilevel"/>
    <w:tmpl w:val="BA6682B8"/>
    <w:lvl w:ilvl="0" w:tplc="08090001">
      <w:start w:val="1"/>
      <w:numFmt w:val="bullet"/>
      <w:lvlText w:val=""/>
      <w:lvlJc w:val="left"/>
      <w:pPr>
        <w:ind w:left="1080" w:hanging="360"/>
      </w:pPr>
      <w:rPr>
        <w:rFonts w:ascii="Symbol" w:hAnsi="Symbol" w:hint="default"/>
        <w:b w:val="0"/>
        <w:i w:val="0"/>
        <w:strike w:val="0"/>
        <w:dstrike w:val="0"/>
        <w:color w:val="9C7FB0"/>
        <w:sz w:val="24"/>
        <w:szCs w:val="20"/>
        <w:u w:val="none" w:color="000000"/>
        <w:vertAlign w:val="baseline"/>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2" w15:restartNumberingAfterBreak="0">
    <w:nsid w:val="466310F3"/>
    <w:multiLevelType w:val="hybridMultilevel"/>
    <w:tmpl w:val="E988C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46696436"/>
    <w:multiLevelType w:val="hybridMultilevel"/>
    <w:tmpl w:val="92D67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47A1367B"/>
    <w:multiLevelType w:val="hybridMultilevel"/>
    <w:tmpl w:val="901AE00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482D27AB"/>
    <w:multiLevelType w:val="hybridMultilevel"/>
    <w:tmpl w:val="4184C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48F053FC"/>
    <w:multiLevelType w:val="hybridMultilevel"/>
    <w:tmpl w:val="5EB82418"/>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49FA2F6F"/>
    <w:multiLevelType w:val="multilevel"/>
    <w:tmpl w:val="F25C5F6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15:restartNumberingAfterBreak="0">
    <w:nsid w:val="4B1F3AC7"/>
    <w:multiLevelType w:val="multilevel"/>
    <w:tmpl w:val="BF1C4C06"/>
    <w:lvl w:ilvl="0">
      <w:start w:val="1"/>
      <w:numFmt w:val="bullet"/>
      <w:lvlText w:val=""/>
      <w:lvlJc w:val="left"/>
      <w:pPr>
        <w:ind w:left="720" w:hanging="360"/>
      </w:pPr>
      <w:rPr>
        <w:rFonts w:ascii="Symbol" w:hAnsi="Symbol"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79" w15:restartNumberingAfterBreak="0">
    <w:nsid w:val="4B3A280C"/>
    <w:multiLevelType w:val="multilevel"/>
    <w:tmpl w:val="12E06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4C3B3534"/>
    <w:multiLevelType w:val="multilevel"/>
    <w:tmpl w:val="F25C5F6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1" w15:restartNumberingAfterBreak="0">
    <w:nsid w:val="4D3406F1"/>
    <w:multiLevelType w:val="multilevel"/>
    <w:tmpl w:val="D5FA6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D3F263D"/>
    <w:multiLevelType w:val="hybridMultilevel"/>
    <w:tmpl w:val="9B1AD53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1">
      <w:start w:val="1"/>
      <w:numFmt w:val="bullet"/>
      <w:lvlText w:val=""/>
      <w:lvlJc w:val="left"/>
      <w:pPr>
        <w:ind w:left="2160" w:hanging="360"/>
      </w:pPr>
      <w:rPr>
        <w:rFonts w:ascii="Symbol" w:hAnsi="Symbol"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4DA73E82"/>
    <w:multiLevelType w:val="hybridMultilevel"/>
    <w:tmpl w:val="64B4D414"/>
    <w:lvl w:ilvl="0" w:tplc="08090001">
      <w:start w:val="1"/>
      <w:numFmt w:val="bullet"/>
      <w:lvlText w:val=""/>
      <w:lvlJc w:val="left"/>
      <w:pPr>
        <w:ind w:left="1074" w:hanging="360"/>
      </w:pPr>
      <w:rPr>
        <w:rFonts w:ascii="Symbol" w:hAnsi="Symbol"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84" w15:restartNumberingAfterBreak="0">
    <w:nsid w:val="4E037E40"/>
    <w:multiLevelType w:val="hybridMultilevel"/>
    <w:tmpl w:val="419EC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4ED6326D"/>
    <w:multiLevelType w:val="hybridMultilevel"/>
    <w:tmpl w:val="0F00B038"/>
    <w:lvl w:ilvl="0" w:tplc="08090001">
      <w:start w:val="1"/>
      <w:numFmt w:val="bullet"/>
      <w:lvlText w:val=""/>
      <w:lvlJc w:val="left"/>
      <w:pPr>
        <w:ind w:left="1074" w:hanging="360"/>
      </w:pPr>
      <w:rPr>
        <w:rFonts w:ascii="Symbol" w:hAnsi="Symbol" w:hint="default"/>
        <w:b w:val="0"/>
        <w:i w:val="0"/>
        <w:strike w:val="0"/>
        <w:dstrike w:val="0"/>
        <w:color w:val="9C7FB0"/>
        <w:sz w:val="24"/>
        <w:szCs w:val="20"/>
        <w:u w:val="none" w:color="000000"/>
        <w:vertAlign w:val="baseline"/>
      </w:rPr>
    </w:lvl>
    <w:lvl w:ilvl="1" w:tplc="FFFFFFFF">
      <w:start w:val="1"/>
      <w:numFmt w:val="lowerLetter"/>
      <w:lvlText w:val="%2."/>
      <w:lvlJc w:val="left"/>
      <w:pPr>
        <w:ind w:left="1794" w:hanging="360"/>
      </w:pPr>
    </w:lvl>
    <w:lvl w:ilvl="2" w:tplc="FFFFFFFF" w:tentative="1">
      <w:start w:val="1"/>
      <w:numFmt w:val="lowerRoman"/>
      <w:lvlText w:val="%3."/>
      <w:lvlJc w:val="right"/>
      <w:pPr>
        <w:ind w:left="2514" w:hanging="180"/>
      </w:pPr>
    </w:lvl>
    <w:lvl w:ilvl="3" w:tplc="FFFFFFFF" w:tentative="1">
      <w:start w:val="1"/>
      <w:numFmt w:val="decimal"/>
      <w:lvlText w:val="%4."/>
      <w:lvlJc w:val="left"/>
      <w:pPr>
        <w:ind w:left="3234" w:hanging="360"/>
      </w:pPr>
    </w:lvl>
    <w:lvl w:ilvl="4" w:tplc="FFFFFFFF" w:tentative="1">
      <w:start w:val="1"/>
      <w:numFmt w:val="lowerLetter"/>
      <w:lvlText w:val="%5."/>
      <w:lvlJc w:val="left"/>
      <w:pPr>
        <w:ind w:left="3954" w:hanging="360"/>
      </w:pPr>
    </w:lvl>
    <w:lvl w:ilvl="5" w:tplc="FFFFFFFF" w:tentative="1">
      <w:start w:val="1"/>
      <w:numFmt w:val="lowerRoman"/>
      <w:lvlText w:val="%6."/>
      <w:lvlJc w:val="right"/>
      <w:pPr>
        <w:ind w:left="4674" w:hanging="180"/>
      </w:pPr>
    </w:lvl>
    <w:lvl w:ilvl="6" w:tplc="FFFFFFFF" w:tentative="1">
      <w:start w:val="1"/>
      <w:numFmt w:val="decimal"/>
      <w:lvlText w:val="%7."/>
      <w:lvlJc w:val="left"/>
      <w:pPr>
        <w:ind w:left="5394" w:hanging="360"/>
      </w:pPr>
    </w:lvl>
    <w:lvl w:ilvl="7" w:tplc="FFFFFFFF" w:tentative="1">
      <w:start w:val="1"/>
      <w:numFmt w:val="lowerLetter"/>
      <w:lvlText w:val="%8."/>
      <w:lvlJc w:val="left"/>
      <w:pPr>
        <w:ind w:left="6114" w:hanging="360"/>
      </w:pPr>
    </w:lvl>
    <w:lvl w:ilvl="8" w:tplc="FFFFFFFF" w:tentative="1">
      <w:start w:val="1"/>
      <w:numFmt w:val="lowerRoman"/>
      <w:lvlText w:val="%9."/>
      <w:lvlJc w:val="right"/>
      <w:pPr>
        <w:ind w:left="6834" w:hanging="180"/>
      </w:pPr>
    </w:lvl>
  </w:abstractNum>
  <w:abstractNum w:abstractNumId="86" w15:restartNumberingAfterBreak="0">
    <w:nsid w:val="4F123991"/>
    <w:multiLevelType w:val="multilevel"/>
    <w:tmpl w:val="3DFC4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FA10ADA"/>
    <w:multiLevelType w:val="multilevel"/>
    <w:tmpl w:val="2E34F5DE"/>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15:restartNumberingAfterBreak="0">
    <w:nsid w:val="505502C4"/>
    <w:multiLevelType w:val="hybridMultilevel"/>
    <w:tmpl w:val="8DFC96E8"/>
    <w:lvl w:ilvl="0" w:tplc="F7B22C0A">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51767004"/>
    <w:multiLevelType w:val="hybridMultilevel"/>
    <w:tmpl w:val="FE42B4B4"/>
    <w:lvl w:ilvl="0" w:tplc="08090001">
      <w:start w:val="1"/>
      <w:numFmt w:val="bullet"/>
      <w:lvlText w:val=""/>
      <w:lvlJc w:val="left"/>
      <w:pPr>
        <w:tabs>
          <w:tab w:val="num" w:pos="360"/>
        </w:tabs>
        <w:ind w:left="360" w:hanging="360"/>
      </w:pPr>
      <w:rPr>
        <w:rFonts w:ascii="Symbol" w:hAnsi="Symbol" w:hint="default"/>
        <w:sz w:val="24"/>
      </w:rPr>
    </w:lvl>
    <w:lvl w:ilvl="1" w:tplc="FFFFFFFF">
      <w:start w:val="1"/>
      <w:numFmt w:val="bullet"/>
      <w:lvlText w:val=""/>
      <w:lvlJc w:val="left"/>
      <w:pPr>
        <w:tabs>
          <w:tab w:val="num" w:pos="1440"/>
        </w:tabs>
        <w:ind w:left="1440" w:hanging="360"/>
      </w:pPr>
      <w:rPr>
        <w:rFonts w:ascii="Wingdings" w:hAnsi="Wingdings" w:hint="default"/>
        <w:sz w:val="24"/>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52473BA7"/>
    <w:multiLevelType w:val="hybridMultilevel"/>
    <w:tmpl w:val="DA628A5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15:restartNumberingAfterBreak="0">
    <w:nsid w:val="543D6398"/>
    <w:multiLevelType w:val="hybridMultilevel"/>
    <w:tmpl w:val="35184396"/>
    <w:lvl w:ilvl="0" w:tplc="08090001">
      <w:start w:val="1"/>
      <w:numFmt w:val="bullet"/>
      <w:lvlText w:val=""/>
      <w:lvlJc w:val="left"/>
      <w:pPr>
        <w:ind w:left="1503" w:hanging="360"/>
      </w:pPr>
      <w:rPr>
        <w:rFonts w:ascii="Symbol" w:hAnsi="Symbol" w:hint="default"/>
      </w:rPr>
    </w:lvl>
    <w:lvl w:ilvl="1" w:tplc="08090003" w:tentative="1">
      <w:start w:val="1"/>
      <w:numFmt w:val="bullet"/>
      <w:lvlText w:val="o"/>
      <w:lvlJc w:val="left"/>
      <w:pPr>
        <w:ind w:left="2223" w:hanging="360"/>
      </w:pPr>
      <w:rPr>
        <w:rFonts w:ascii="Courier New" w:hAnsi="Courier New" w:cs="Courier New" w:hint="default"/>
      </w:rPr>
    </w:lvl>
    <w:lvl w:ilvl="2" w:tplc="08090005" w:tentative="1">
      <w:start w:val="1"/>
      <w:numFmt w:val="bullet"/>
      <w:lvlText w:val=""/>
      <w:lvlJc w:val="left"/>
      <w:pPr>
        <w:ind w:left="2943" w:hanging="360"/>
      </w:pPr>
      <w:rPr>
        <w:rFonts w:ascii="Wingdings" w:hAnsi="Wingdings" w:hint="default"/>
      </w:rPr>
    </w:lvl>
    <w:lvl w:ilvl="3" w:tplc="08090001" w:tentative="1">
      <w:start w:val="1"/>
      <w:numFmt w:val="bullet"/>
      <w:lvlText w:val=""/>
      <w:lvlJc w:val="left"/>
      <w:pPr>
        <w:ind w:left="3663" w:hanging="360"/>
      </w:pPr>
      <w:rPr>
        <w:rFonts w:ascii="Symbol" w:hAnsi="Symbol" w:hint="default"/>
      </w:rPr>
    </w:lvl>
    <w:lvl w:ilvl="4" w:tplc="08090003" w:tentative="1">
      <w:start w:val="1"/>
      <w:numFmt w:val="bullet"/>
      <w:lvlText w:val="o"/>
      <w:lvlJc w:val="left"/>
      <w:pPr>
        <w:ind w:left="4383" w:hanging="360"/>
      </w:pPr>
      <w:rPr>
        <w:rFonts w:ascii="Courier New" w:hAnsi="Courier New" w:cs="Courier New" w:hint="default"/>
      </w:rPr>
    </w:lvl>
    <w:lvl w:ilvl="5" w:tplc="08090005" w:tentative="1">
      <w:start w:val="1"/>
      <w:numFmt w:val="bullet"/>
      <w:lvlText w:val=""/>
      <w:lvlJc w:val="left"/>
      <w:pPr>
        <w:ind w:left="5103" w:hanging="360"/>
      </w:pPr>
      <w:rPr>
        <w:rFonts w:ascii="Wingdings" w:hAnsi="Wingdings" w:hint="default"/>
      </w:rPr>
    </w:lvl>
    <w:lvl w:ilvl="6" w:tplc="08090001" w:tentative="1">
      <w:start w:val="1"/>
      <w:numFmt w:val="bullet"/>
      <w:lvlText w:val=""/>
      <w:lvlJc w:val="left"/>
      <w:pPr>
        <w:ind w:left="5823" w:hanging="360"/>
      </w:pPr>
      <w:rPr>
        <w:rFonts w:ascii="Symbol" w:hAnsi="Symbol" w:hint="default"/>
      </w:rPr>
    </w:lvl>
    <w:lvl w:ilvl="7" w:tplc="08090003" w:tentative="1">
      <w:start w:val="1"/>
      <w:numFmt w:val="bullet"/>
      <w:lvlText w:val="o"/>
      <w:lvlJc w:val="left"/>
      <w:pPr>
        <w:ind w:left="6543" w:hanging="360"/>
      </w:pPr>
      <w:rPr>
        <w:rFonts w:ascii="Courier New" w:hAnsi="Courier New" w:cs="Courier New" w:hint="default"/>
      </w:rPr>
    </w:lvl>
    <w:lvl w:ilvl="8" w:tplc="08090005" w:tentative="1">
      <w:start w:val="1"/>
      <w:numFmt w:val="bullet"/>
      <w:lvlText w:val=""/>
      <w:lvlJc w:val="left"/>
      <w:pPr>
        <w:ind w:left="7263" w:hanging="360"/>
      </w:pPr>
      <w:rPr>
        <w:rFonts w:ascii="Wingdings" w:hAnsi="Wingdings" w:hint="default"/>
      </w:rPr>
    </w:lvl>
  </w:abstractNum>
  <w:abstractNum w:abstractNumId="92" w15:restartNumberingAfterBreak="0">
    <w:nsid w:val="54906D6F"/>
    <w:multiLevelType w:val="hybridMultilevel"/>
    <w:tmpl w:val="7438E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56D858ED"/>
    <w:multiLevelType w:val="hybridMultilevel"/>
    <w:tmpl w:val="67021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58D11B3B"/>
    <w:multiLevelType w:val="multilevel"/>
    <w:tmpl w:val="C652B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8FC771A"/>
    <w:multiLevelType w:val="hybridMultilevel"/>
    <w:tmpl w:val="01BCC7D0"/>
    <w:lvl w:ilvl="0" w:tplc="0A7CAEC2">
      <w:numFmt w:val="bullet"/>
      <w:lvlText w:val=""/>
      <w:lvlJc w:val="left"/>
      <w:pPr>
        <w:ind w:left="1334" w:hanging="526"/>
      </w:pPr>
      <w:rPr>
        <w:rFonts w:ascii="Symbol" w:eastAsia="Symbol" w:hAnsi="Symbol" w:cs="Symbol" w:hint="default"/>
        <w:w w:val="100"/>
        <w:sz w:val="24"/>
        <w:szCs w:val="24"/>
        <w:lang w:val="en-GB" w:eastAsia="en-GB" w:bidi="en-GB"/>
      </w:rPr>
    </w:lvl>
    <w:lvl w:ilvl="1" w:tplc="F7B22C0A">
      <w:numFmt w:val="bullet"/>
      <w:lvlText w:val="•"/>
      <w:lvlJc w:val="left"/>
      <w:pPr>
        <w:ind w:left="2128" w:hanging="526"/>
      </w:pPr>
      <w:rPr>
        <w:rFonts w:hint="default"/>
        <w:lang w:val="en-GB" w:eastAsia="en-GB" w:bidi="en-GB"/>
      </w:rPr>
    </w:lvl>
    <w:lvl w:ilvl="2" w:tplc="C94633E6">
      <w:numFmt w:val="bullet"/>
      <w:lvlText w:val="•"/>
      <w:lvlJc w:val="left"/>
      <w:pPr>
        <w:ind w:left="2917" w:hanging="526"/>
      </w:pPr>
      <w:rPr>
        <w:rFonts w:hint="default"/>
        <w:lang w:val="en-GB" w:eastAsia="en-GB" w:bidi="en-GB"/>
      </w:rPr>
    </w:lvl>
    <w:lvl w:ilvl="3" w:tplc="7AC0982E">
      <w:numFmt w:val="bullet"/>
      <w:lvlText w:val="•"/>
      <w:lvlJc w:val="left"/>
      <w:pPr>
        <w:ind w:left="3705" w:hanging="526"/>
      </w:pPr>
      <w:rPr>
        <w:rFonts w:hint="default"/>
        <w:lang w:val="en-GB" w:eastAsia="en-GB" w:bidi="en-GB"/>
      </w:rPr>
    </w:lvl>
    <w:lvl w:ilvl="4" w:tplc="CA8AC6BC">
      <w:numFmt w:val="bullet"/>
      <w:lvlText w:val="•"/>
      <w:lvlJc w:val="left"/>
      <w:pPr>
        <w:ind w:left="4494" w:hanging="526"/>
      </w:pPr>
      <w:rPr>
        <w:rFonts w:hint="default"/>
        <w:lang w:val="en-GB" w:eastAsia="en-GB" w:bidi="en-GB"/>
      </w:rPr>
    </w:lvl>
    <w:lvl w:ilvl="5" w:tplc="91247702">
      <w:numFmt w:val="bullet"/>
      <w:lvlText w:val="•"/>
      <w:lvlJc w:val="left"/>
      <w:pPr>
        <w:ind w:left="5283" w:hanging="526"/>
      </w:pPr>
      <w:rPr>
        <w:rFonts w:hint="default"/>
        <w:lang w:val="en-GB" w:eastAsia="en-GB" w:bidi="en-GB"/>
      </w:rPr>
    </w:lvl>
    <w:lvl w:ilvl="6" w:tplc="097C438C">
      <w:numFmt w:val="bullet"/>
      <w:lvlText w:val="•"/>
      <w:lvlJc w:val="left"/>
      <w:pPr>
        <w:ind w:left="6071" w:hanging="526"/>
      </w:pPr>
      <w:rPr>
        <w:rFonts w:hint="default"/>
        <w:lang w:val="en-GB" w:eastAsia="en-GB" w:bidi="en-GB"/>
      </w:rPr>
    </w:lvl>
    <w:lvl w:ilvl="7" w:tplc="A8065978">
      <w:numFmt w:val="bullet"/>
      <w:lvlText w:val="•"/>
      <w:lvlJc w:val="left"/>
      <w:pPr>
        <w:ind w:left="6860" w:hanging="526"/>
      </w:pPr>
      <w:rPr>
        <w:rFonts w:hint="default"/>
        <w:lang w:val="en-GB" w:eastAsia="en-GB" w:bidi="en-GB"/>
      </w:rPr>
    </w:lvl>
    <w:lvl w:ilvl="8" w:tplc="E154194C">
      <w:numFmt w:val="bullet"/>
      <w:lvlText w:val="•"/>
      <w:lvlJc w:val="left"/>
      <w:pPr>
        <w:ind w:left="7649" w:hanging="526"/>
      </w:pPr>
      <w:rPr>
        <w:rFonts w:hint="default"/>
        <w:lang w:val="en-GB" w:eastAsia="en-GB" w:bidi="en-GB"/>
      </w:rPr>
    </w:lvl>
  </w:abstractNum>
  <w:abstractNum w:abstractNumId="96" w15:restartNumberingAfterBreak="0">
    <w:nsid w:val="5A2C1866"/>
    <w:multiLevelType w:val="multilevel"/>
    <w:tmpl w:val="8F040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A4D769E"/>
    <w:multiLevelType w:val="hybridMultilevel"/>
    <w:tmpl w:val="BFA6B7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5DAE2AD5"/>
    <w:multiLevelType w:val="multilevel"/>
    <w:tmpl w:val="C8004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E1D36D7"/>
    <w:multiLevelType w:val="hybridMultilevel"/>
    <w:tmpl w:val="496C1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5E8A2D52"/>
    <w:multiLevelType w:val="multilevel"/>
    <w:tmpl w:val="AFAC014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01" w15:restartNumberingAfterBreak="0">
    <w:nsid w:val="5F022B0B"/>
    <w:multiLevelType w:val="hybridMultilevel"/>
    <w:tmpl w:val="76B6B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60114804"/>
    <w:multiLevelType w:val="multilevel"/>
    <w:tmpl w:val="E8C09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3161E7C"/>
    <w:multiLevelType w:val="multilevel"/>
    <w:tmpl w:val="7C1CA006"/>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4" w15:restartNumberingAfterBreak="0">
    <w:nsid w:val="6523405F"/>
    <w:multiLevelType w:val="multilevel"/>
    <w:tmpl w:val="94BC8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66455F1"/>
    <w:multiLevelType w:val="multilevel"/>
    <w:tmpl w:val="AFAC014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06" w15:restartNumberingAfterBreak="0">
    <w:nsid w:val="678B1DE7"/>
    <w:multiLevelType w:val="multilevel"/>
    <w:tmpl w:val="670A8486"/>
    <w:lvl w:ilvl="0">
      <w:start w:val="1"/>
      <w:numFmt w:val="decimal"/>
      <w:lvlText w:val="%1."/>
      <w:lvlJc w:val="left"/>
      <w:pPr>
        <w:ind w:left="806" w:hanging="706"/>
      </w:pPr>
      <w:rPr>
        <w:rFonts w:ascii="Calibri" w:eastAsia="Calibri" w:hAnsi="Calibri" w:cs="Calibri" w:hint="default"/>
        <w:b/>
        <w:bCs/>
        <w:spacing w:val="-1"/>
        <w:w w:val="100"/>
        <w:sz w:val="24"/>
        <w:szCs w:val="24"/>
        <w:lang w:val="en-GB" w:eastAsia="en-GB" w:bidi="en-GB"/>
      </w:rPr>
    </w:lvl>
    <w:lvl w:ilvl="1">
      <w:start w:val="1"/>
      <w:numFmt w:val="decimal"/>
      <w:lvlText w:val="%1.%2"/>
      <w:lvlJc w:val="left"/>
      <w:pPr>
        <w:ind w:left="806" w:hanging="706"/>
      </w:pPr>
      <w:rPr>
        <w:rFonts w:ascii="Calibri" w:eastAsia="Calibri" w:hAnsi="Calibri" w:cs="Calibri" w:hint="default"/>
        <w:spacing w:val="-4"/>
        <w:w w:val="100"/>
        <w:sz w:val="24"/>
        <w:szCs w:val="24"/>
        <w:lang w:val="en-GB" w:eastAsia="en-GB" w:bidi="en-GB"/>
      </w:rPr>
    </w:lvl>
    <w:lvl w:ilvl="2">
      <w:numFmt w:val="bullet"/>
      <w:lvlText w:val=""/>
      <w:lvlJc w:val="left"/>
      <w:pPr>
        <w:ind w:left="1540" w:hanging="360"/>
      </w:pPr>
      <w:rPr>
        <w:rFonts w:ascii="Symbol" w:eastAsia="Symbol" w:hAnsi="Symbol" w:cs="Symbol" w:hint="default"/>
        <w:w w:val="100"/>
        <w:sz w:val="24"/>
        <w:szCs w:val="24"/>
        <w:lang w:val="en-GB" w:eastAsia="en-GB" w:bidi="en-GB"/>
      </w:rPr>
    </w:lvl>
    <w:lvl w:ilvl="3">
      <w:numFmt w:val="bullet"/>
      <w:lvlText w:val="•"/>
      <w:lvlJc w:val="left"/>
      <w:pPr>
        <w:ind w:left="2500" w:hanging="360"/>
      </w:pPr>
      <w:rPr>
        <w:rFonts w:hint="default"/>
        <w:lang w:val="en-GB" w:eastAsia="en-GB" w:bidi="en-GB"/>
      </w:rPr>
    </w:lvl>
    <w:lvl w:ilvl="4">
      <w:numFmt w:val="bullet"/>
      <w:lvlText w:val="•"/>
      <w:lvlJc w:val="left"/>
      <w:pPr>
        <w:ind w:left="3461" w:hanging="360"/>
      </w:pPr>
      <w:rPr>
        <w:rFonts w:hint="default"/>
        <w:lang w:val="en-GB" w:eastAsia="en-GB" w:bidi="en-GB"/>
      </w:rPr>
    </w:lvl>
    <w:lvl w:ilvl="5">
      <w:numFmt w:val="bullet"/>
      <w:lvlText w:val="•"/>
      <w:lvlJc w:val="left"/>
      <w:pPr>
        <w:ind w:left="4422" w:hanging="360"/>
      </w:pPr>
      <w:rPr>
        <w:rFonts w:hint="default"/>
        <w:lang w:val="en-GB" w:eastAsia="en-GB" w:bidi="en-GB"/>
      </w:rPr>
    </w:lvl>
    <w:lvl w:ilvl="6">
      <w:numFmt w:val="bullet"/>
      <w:lvlText w:val="•"/>
      <w:lvlJc w:val="left"/>
      <w:pPr>
        <w:ind w:left="5383" w:hanging="360"/>
      </w:pPr>
      <w:rPr>
        <w:rFonts w:hint="default"/>
        <w:lang w:val="en-GB" w:eastAsia="en-GB" w:bidi="en-GB"/>
      </w:rPr>
    </w:lvl>
    <w:lvl w:ilvl="7">
      <w:numFmt w:val="bullet"/>
      <w:lvlText w:val="•"/>
      <w:lvlJc w:val="left"/>
      <w:pPr>
        <w:ind w:left="6344" w:hanging="360"/>
      </w:pPr>
      <w:rPr>
        <w:rFonts w:hint="default"/>
        <w:lang w:val="en-GB" w:eastAsia="en-GB" w:bidi="en-GB"/>
      </w:rPr>
    </w:lvl>
    <w:lvl w:ilvl="8">
      <w:numFmt w:val="bullet"/>
      <w:lvlText w:val="•"/>
      <w:lvlJc w:val="left"/>
      <w:pPr>
        <w:ind w:left="7304" w:hanging="360"/>
      </w:pPr>
      <w:rPr>
        <w:rFonts w:hint="default"/>
        <w:lang w:val="en-GB" w:eastAsia="en-GB" w:bidi="en-GB"/>
      </w:rPr>
    </w:lvl>
  </w:abstractNum>
  <w:abstractNum w:abstractNumId="107" w15:restartNumberingAfterBreak="0">
    <w:nsid w:val="680E28D7"/>
    <w:multiLevelType w:val="hybridMultilevel"/>
    <w:tmpl w:val="09F8BD66"/>
    <w:lvl w:ilvl="0" w:tplc="08090001">
      <w:start w:val="1"/>
      <w:numFmt w:val="bullet"/>
      <w:lvlText w:val=""/>
      <w:lvlJc w:val="left"/>
      <w:pPr>
        <w:ind w:left="1786" w:hanging="360"/>
      </w:pPr>
      <w:rPr>
        <w:rFonts w:ascii="Symbol" w:hAnsi="Symbol" w:hint="default"/>
      </w:rPr>
    </w:lvl>
    <w:lvl w:ilvl="1" w:tplc="08090003" w:tentative="1">
      <w:start w:val="1"/>
      <w:numFmt w:val="bullet"/>
      <w:lvlText w:val="o"/>
      <w:lvlJc w:val="left"/>
      <w:pPr>
        <w:ind w:left="2506" w:hanging="360"/>
      </w:pPr>
      <w:rPr>
        <w:rFonts w:ascii="Courier New" w:hAnsi="Courier New" w:cs="Courier New" w:hint="default"/>
      </w:rPr>
    </w:lvl>
    <w:lvl w:ilvl="2" w:tplc="08090005" w:tentative="1">
      <w:start w:val="1"/>
      <w:numFmt w:val="bullet"/>
      <w:lvlText w:val=""/>
      <w:lvlJc w:val="left"/>
      <w:pPr>
        <w:ind w:left="3226" w:hanging="360"/>
      </w:pPr>
      <w:rPr>
        <w:rFonts w:ascii="Wingdings" w:hAnsi="Wingdings" w:hint="default"/>
      </w:rPr>
    </w:lvl>
    <w:lvl w:ilvl="3" w:tplc="08090001" w:tentative="1">
      <w:start w:val="1"/>
      <w:numFmt w:val="bullet"/>
      <w:lvlText w:val=""/>
      <w:lvlJc w:val="left"/>
      <w:pPr>
        <w:ind w:left="3946" w:hanging="360"/>
      </w:pPr>
      <w:rPr>
        <w:rFonts w:ascii="Symbol" w:hAnsi="Symbol" w:hint="default"/>
      </w:rPr>
    </w:lvl>
    <w:lvl w:ilvl="4" w:tplc="08090003" w:tentative="1">
      <w:start w:val="1"/>
      <w:numFmt w:val="bullet"/>
      <w:lvlText w:val="o"/>
      <w:lvlJc w:val="left"/>
      <w:pPr>
        <w:ind w:left="4666" w:hanging="360"/>
      </w:pPr>
      <w:rPr>
        <w:rFonts w:ascii="Courier New" w:hAnsi="Courier New" w:cs="Courier New" w:hint="default"/>
      </w:rPr>
    </w:lvl>
    <w:lvl w:ilvl="5" w:tplc="08090005" w:tentative="1">
      <w:start w:val="1"/>
      <w:numFmt w:val="bullet"/>
      <w:lvlText w:val=""/>
      <w:lvlJc w:val="left"/>
      <w:pPr>
        <w:ind w:left="5386" w:hanging="360"/>
      </w:pPr>
      <w:rPr>
        <w:rFonts w:ascii="Wingdings" w:hAnsi="Wingdings" w:hint="default"/>
      </w:rPr>
    </w:lvl>
    <w:lvl w:ilvl="6" w:tplc="08090001" w:tentative="1">
      <w:start w:val="1"/>
      <w:numFmt w:val="bullet"/>
      <w:lvlText w:val=""/>
      <w:lvlJc w:val="left"/>
      <w:pPr>
        <w:ind w:left="6106" w:hanging="360"/>
      </w:pPr>
      <w:rPr>
        <w:rFonts w:ascii="Symbol" w:hAnsi="Symbol" w:hint="default"/>
      </w:rPr>
    </w:lvl>
    <w:lvl w:ilvl="7" w:tplc="08090003" w:tentative="1">
      <w:start w:val="1"/>
      <w:numFmt w:val="bullet"/>
      <w:lvlText w:val="o"/>
      <w:lvlJc w:val="left"/>
      <w:pPr>
        <w:ind w:left="6826" w:hanging="360"/>
      </w:pPr>
      <w:rPr>
        <w:rFonts w:ascii="Courier New" w:hAnsi="Courier New" w:cs="Courier New" w:hint="default"/>
      </w:rPr>
    </w:lvl>
    <w:lvl w:ilvl="8" w:tplc="08090005" w:tentative="1">
      <w:start w:val="1"/>
      <w:numFmt w:val="bullet"/>
      <w:lvlText w:val=""/>
      <w:lvlJc w:val="left"/>
      <w:pPr>
        <w:ind w:left="7546" w:hanging="360"/>
      </w:pPr>
      <w:rPr>
        <w:rFonts w:ascii="Wingdings" w:hAnsi="Wingdings" w:hint="default"/>
      </w:rPr>
    </w:lvl>
  </w:abstractNum>
  <w:abstractNum w:abstractNumId="108" w15:restartNumberingAfterBreak="0">
    <w:nsid w:val="68B70B98"/>
    <w:multiLevelType w:val="multilevel"/>
    <w:tmpl w:val="009A56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numFmt w:val="bullet"/>
      <w:lvlText w:val="•"/>
      <w:lvlJc w:val="left"/>
      <w:pPr>
        <w:ind w:left="360" w:hanging="360"/>
      </w:pPr>
      <w:rPr>
        <w:rFonts w:hint="default"/>
        <w:lang w:val="en-GB" w:eastAsia="en-GB" w:bidi="en-G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9" w15:restartNumberingAfterBreak="0">
    <w:nsid w:val="6B212396"/>
    <w:multiLevelType w:val="multilevel"/>
    <w:tmpl w:val="7FE275B6"/>
    <w:lvl w:ilvl="0">
      <w:start w:val="1"/>
      <w:numFmt w:val="decimal"/>
      <w:lvlText w:val="%1."/>
      <w:lvlJc w:val="left"/>
      <w:pPr>
        <w:ind w:left="714" w:hanging="360"/>
      </w:pPr>
      <w:rPr>
        <w:rFonts w:hint="default"/>
      </w:rPr>
    </w:lvl>
    <w:lvl w:ilvl="1">
      <w:start w:val="4"/>
      <w:numFmt w:val="decimal"/>
      <w:isLgl/>
      <w:lvlText w:val="%1.%2."/>
      <w:lvlJc w:val="left"/>
      <w:pPr>
        <w:ind w:left="906" w:hanging="552"/>
      </w:pPr>
      <w:rPr>
        <w:rFonts w:hint="default"/>
      </w:rPr>
    </w:lvl>
    <w:lvl w:ilvl="2">
      <w:start w:val="1"/>
      <w:numFmt w:val="decimal"/>
      <w:isLgl/>
      <w:lvlText w:val="%1.%2.%3."/>
      <w:lvlJc w:val="left"/>
      <w:pPr>
        <w:ind w:left="1074" w:hanging="720"/>
      </w:pPr>
      <w:rPr>
        <w:rFonts w:hint="default"/>
      </w:rPr>
    </w:lvl>
    <w:lvl w:ilvl="3">
      <w:start w:val="1"/>
      <w:numFmt w:val="decimal"/>
      <w:isLgl/>
      <w:lvlText w:val="%1.%2.%3.%4."/>
      <w:lvlJc w:val="left"/>
      <w:pPr>
        <w:ind w:left="1074" w:hanging="720"/>
      </w:pPr>
      <w:rPr>
        <w:rFonts w:hint="default"/>
      </w:rPr>
    </w:lvl>
    <w:lvl w:ilvl="4">
      <w:start w:val="1"/>
      <w:numFmt w:val="decimal"/>
      <w:isLgl/>
      <w:lvlText w:val="%1.%2.%3.%4.%5."/>
      <w:lvlJc w:val="left"/>
      <w:pPr>
        <w:ind w:left="1434" w:hanging="1080"/>
      </w:pPr>
      <w:rPr>
        <w:rFonts w:hint="default"/>
      </w:rPr>
    </w:lvl>
    <w:lvl w:ilvl="5">
      <w:start w:val="1"/>
      <w:numFmt w:val="decimal"/>
      <w:isLgl/>
      <w:lvlText w:val="%1.%2.%3.%4.%5.%6."/>
      <w:lvlJc w:val="left"/>
      <w:pPr>
        <w:ind w:left="1434" w:hanging="1080"/>
      </w:pPr>
      <w:rPr>
        <w:rFonts w:hint="default"/>
      </w:rPr>
    </w:lvl>
    <w:lvl w:ilvl="6">
      <w:start w:val="1"/>
      <w:numFmt w:val="decimal"/>
      <w:isLgl/>
      <w:lvlText w:val="%1.%2.%3.%4.%5.%6.%7."/>
      <w:lvlJc w:val="left"/>
      <w:pPr>
        <w:ind w:left="1794" w:hanging="1440"/>
      </w:pPr>
      <w:rPr>
        <w:rFonts w:hint="default"/>
      </w:rPr>
    </w:lvl>
    <w:lvl w:ilvl="7">
      <w:start w:val="1"/>
      <w:numFmt w:val="decimal"/>
      <w:isLgl/>
      <w:lvlText w:val="%1.%2.%3.%4.%5.%6.%7.%8."/>
      <w:lvlJc w:val="left"/>
      <w:pPr>
        <w:ind w:left="1794" w:hanging="1440"/>
      </w:pPr>
      <w:rPr>
        <w:rFonts w:hint="default"/>
      </w:rPr>
    </w:lvl>
    <w:lvl w:ilvl="8">
      <w:start w:val="1"/>
      <w:numFmt w:val="decimal"/>
      <w:isLgl/>
      <w:lvlText w:val="%1.%2.%3.%4.%5.%6.%7.%8.%9."/>
      <w:lvlJc w:val="left"/>
      <w:pPr>
        <w:ind w:left="2154" w:hanging="1800"/>
      </w:pPr>
      <w:rPr>
        <w:rFonts w:hint="default"/>
      </w:rPr>
    </w:lvl>
  </w:abstractNum>
  <w:abstractNum w:abstractNumId="110" w15:restartNumberingAfterBreak="0">
    <w:nsid w:val="6B846FAF"/>
    <w:multiLevelType w:val="hybridMultilevel"/>
    <w:tmpl w:val="B270063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6BA73706"/>
    <w:multiLevelType w:val="hybridMultilevel"/>
    <w:tmpl w:val="4B6C0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6D923E8C"/>
    <w:multiLevelType w:val="multilevel"/>
    <w:tmpl w:val="0809001F"/>
    <w:lvl w:ilvl="0">
      <w:start w:val="1"/>
      <w:numFmt w:val="decimal"/>
      <w:lvlText w:val="%1."/>
      <w:lvlJc w:val="left"/>
      <w:pPr>
        <w:ind w:left="360" w:hanging="360"/>
      </w:p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3" w15:restartNumberingAfterBreak="0">
    <w:nsid w:val="6E5F0850"/>
    <w:multiLevelType w:val="hybridMultilevel"/>
    <w:tmpl w:val="32B6FD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15:restartNumberingAfterBreak="0">
    <w:nsid w:val="6EBF6856"/>
    <w:multiLevelType w:val="hybridMultilevel"/>
    <w:tmpl w:val="111246BA"/>
    <w:lvl w:ilvl="0" w:tplc="08090001">
      <w:start w:val="1"/>
      <w:numFmt w:val="bullet"/>
      <w:lvlText w:val=""/>
      <w:lvlJc w:val="left"/>
      <w:pPr>
        <w:ind w:left="1280" w:hanging="360"/>
      </w:pPr>
      <w:rPr>
        <w:rFonts w:ascii="Symbol" w:hAnsi="Symbol" w:hint="default"/>
      </w:rPr>
    </w:lvl>
    <w:lvl w:ilvl="1" w:tplc="08090003" w:tentative="1">
      <w:start w:val="1"/>
      <w:numFmt w:val="bullet"/>
      <w:lvlText w:val="o"/>
      <w:lvlJc w:val="left"/>
      <w:pPr>
        <w:ind w:left="2000" w:hanging="360"/>
      </w:pPr>
      <w:rPr>
        <w:rFonts w:ascii="Courier New" w:hAnsi="Courier New" w:cs="Courier New" w:hint="default"/>
      </w:rPr>
    </w:lvl>
    <w:lvl w:ilvl="2" w:tplc="08090005" w:tentative="1">
      <w:start w:val="1"/>
      <w:numFmt w:val="bullet"/>
      <w:lvlText w:val=""/>
      <w:lvlJc w:val="left"/>
      <w:pPr>
        <w:ind w:left="2720" w:hanging="360"/>
      </w:pPr>
      <w:rPr>
        <w:rFonts w:ascii="Wingdings" w:hAnsi="Wingdings" w:hint="default"/>
      </w:rPr>
    </w:lvl>
    <w:lvl w:ilvl="3" w:tplc="08090001" w:tentative="1">
      <w:start w:val="1"/>
      <w:numFmt w:val="bullet"/>
      <w:lvlText w:val=""/>
      <w:lvlJc w:val="left"/>
      <w:pPr>
        <w:ind w:left="3440" w:hanging="360"/>
      </w:pPr>
      <w:rPr>
        <w:rFonts w:ascii="Symbol" w:hAnsi="Symbol" w:hint="default"/>
      </w:rPr>
    </w:lvl>
    <w:lvl w:ilvl="4" w:tplc="08090003" w:tentative="1">
      <w:start w:val="1"/>
      <w:numFmt w:val="bullet"/>
      <w:lvlText w:val="o"/>
      <w:lvlJc w:val="left"/>
      <w:pPr>
        <w:ind w:left="4160" w:hanging="360"/>
      </w:pPr>
      <w:rPr>
        <w:rFonts w:ascii="Courier New" w:hAnsi="Courier New" w:cs="Courier New" w:hint="default"/>
      </w:rPr>
    </w:lvl>
    <w:lvl w:ilvl="5" w:tplc="08090005" w:tentative="1">
      <w:start w:val="1"/>
      <w:numFmt w:val="bullet"/>
      <w:lvlText w:val=""/>
      <w:lvlJc w:val="left"/>
      <w:pPr>
        <w:ind w:left="4880" w:hanging="360"/>
      </w:pPr>
      <w:rPr>
        <w:rFonts w:ascii="Wingdings" w:hAnsi="Wingdings" w:hint="default"/>
      </w:rPr>
    </w:lvl>
    <w:lvl w:ilvl="6" w:tplc="08090001" w:tentative="1">
      <w:start w:val="1"/>
      <w:numFmt w:val="bullet"/>
      <w:lvlText w:val=""/>
      <w:lvlJc w:val="left"/>
      <w:pPr>
        <w:ind w:left="5600" w:hanging="360"/>
      </w:pPr>
      <w:rPr>
        <w:rFonts w:ascii="Symbol" w:hAnsi="Symbol" w:hint="default"/>
      </w:rPr>
    </w:lvl>
    <w:lvl w:ilvl="7" w:tplc="08090003" w:tentative="1">
      <w:start w:val="1"/>
      <w:numFmt w:val="bullet"/>
      <w:lvlText w:val="o"/>
      <w:lvlJc w:val="left"/>
      <w:pPr>
        <w:ind w:left="6320" w:hanging="360"/>
      </w:pPr>
      <w:rPr>
        <w:rFonts w:ascii="Courier New" w:hAnsi="Courier New" w:cs="Courier New" w:hint="default"/>
      </w:rPr>
    </w:lvl>
    <w:lvl w:ilvl="8" w:tplc="08090005" w:tentative="1">
      <w:start w:val="1"/>
      <w:numFmt w:val="bullet"/>
      <w:lvlText w:val=""/>
      <w:lvlJc w:val="left"/>
      <w:pPr>
        <w:ind w:left="7040" w:hanging="360"/>
      </w:pPr>
      <w:rPr>
        <w:rFonts w:ascii="Wingdings" w:hAnsi="Wingdings" w:hint="default"/>
      </w:rPr>
    </w:lvl>
  </w:abstractNum>
  <w:abstractNum w:abstractNumId="115" w15:restartNumberingAfterBreak="0">
    <w:nsid w:val="6FA847A7"/>
    <w:multiLevelType w:val="multilevel"/>
    <w:tmpl w:val="6246917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6" w15:restartNumberingAfterBreak="0">
    <w:nsid w:val="70A95373"/>
    <w:multiLevelType w:val="multilevel"/>
    <w:tmpl w:val="009A56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numFmt w:val="bullet"/>
      <w:lvlText w:val="•"/>
      <w:lvlJc w:val="left"/>
      <w:pPr>
        <w:ind w:left="360" w:hanging="360"/>
      </w:pPr>
      <w:rPr>
        <w:rFonts w:hint="default"/>
        <w:lang w:val="en-GB" w:eastAsia="en-GB" w:bidi="en-G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7" w15:restartNumberingAfterBreak="0">
    <w:nsid w:val="716A2A7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8" w15:restartNumberingAfterBreak="0">
    <w:nsid w:val="716A4E12"/>
    <w:multiLevelType w:val="multilevel"/>
    <w:tmpl w:val="2E34F5DE"/>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9" w15:restartNumberingAfterBreak="0">
    <w:nsid w:val="73420C87"/>
    <w:multiLevelType w:val="hybridMultilevel"/>
    <w:tmpl w:val="B73C2A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0" w15:restartNumberingAfterBreak="0">
    <w:nsid w:val="76393991"/>
    <w:multiLevelType w:val="multilevel"/>
    <w:tmpl w:val="009A56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numFmt w:val="bullet"/>
      <w:lvlText w:val="•"/>
      <w:lvlJc w:val="left"/>
      <w:pPr>
        <w:ind w:left="360" w:hanging="360"/>
      </w:pPr>
      <w:rPr>
        <w:rFonts w:hint="default"/>
        <w:lang w:val="en-GB" w:eastAsia="en-GB" w:bidi="en-G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1" w15:restartNumberingAfterBreak="0">
    <w:nsid w:val="76695C10"/>
    <w:multiLevelType w:val="multilevel"/>
    <w:tmpl w:val="56125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75015F3"/>
    <w:multiLevelType w:val="hybridMultilevel"/>
    <w:tmpl w:val="8DD0E6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3" w15:restartNumberingAfterBreak="0">
    <w:nsid w:val="78FD49BD"/>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24" w15:restartNumberingAfterBreak="0">
    <w:nsid w:val="790B6057"/>
    <w:multiLevelType w:val="multilevel"/>
    <w:tmpl w:val="6246917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5" w15:restartNumberingAfterBreak="0">
    <w:nsid w:val="7C7B492A"/>
    <w:multiLevelType w:val="hybridMultilevel"/>
    <w:tmpl w:val="9318A2B0"/>
    <w:lvl w:ilvl="0" w:tplc="08090001">
      <w:start w:val="1"/>
      <w:numFmt w:val="bullet"/>
      <w:lvlText w:val=""/>
      <w:lvlJc w:val="left"/>
      <w:pPr>
        <w:ind w:left="714" w:hanging="360"/>
      </w:pPr>
      <w:rPr>
        <w:rFonts w:ascii="Symbol" w:hAnsi="Symbol" w:hint="default"/>
        <w:b w:val="0"/>
        <w:i w:val="0"/>
        <w:strike w:val="0"/>
        <w:dstrike w:val="0"/>
        <w:color w:val="9C7FB0"/>
        <w:sz w:val="24"/>
        <w:szCs w:val="20"/>
        <w:u w:val="none" w:color="000000"/>
        <w:vertAlign w:val="baseline"/>
      </w:rPr>
    </w:lvl>
    <w:lvl w:ilvl="1" w:tplc="FFFFFFFF">
      <w:start w:val="1"/>
      <w:numFmt w:val="lowerLetter"/>
      <w:lvlText w:val="%2."/>
      <w:lvlJc w:val="left"/>
      <w:pPr>
        <w:ind w:left="1434" w:hanging="360"/>
      </w:pPr>
    </w:lvl>
    <w:lvl w:ilvl="2" w:tplc="FFFFFFFF" w:tentative="1">
      <w:start w:val="1"/>
      <w:numFmt w:val="lowerRoman"/>
      <w:lvlText w:val="%3."/>
      <w:lvlJc w:val="right"/>
      <w:pPr>
        <w:ind w:left="2154" w:hanging="180"/>
      </w:pPr>
    </w:lvl>
    <w:lvl w:ilvl="3" w:tplc="FFFFFFFF" w:tentative="1">
      <w:start w:val="1"/>
      <w:numFmt w:val="decimal"/>
      <w:lvlText w:val="%4."/>
      <w:lvlJc w:val="left"/>
      <w:pPr>
        <w:ind w:left="2874" w:hanging="360"/>
      </w:pPr>
    </w:lvl>
    <w:lvl w:ilvl="4" w:tplc="FFFFFFFF" w:tentative="1">
      <w:start w:val="1"/>
      <w:numFmt w:val="lowerLetter"/>
      <w:lvlText w:val="%5."/>
      <w:lvlJc w:val="left"/>
      <w:pPr>
        <w:ind w:left="3594" w:hanging="360"/>
      </w:pPr>
    </w:lvl>
    <w:lvl w:ilvl="5" w:tplc="FFFFFFFF" w:tentative="1">
      <w:start w:val="1"/>
      <w:numFmt w:val="lowerRoman"/>
      <w:lvlText w:val="%6."/>
      <w:lvlJc w:val="right"/>
      <w:pPr>
        <w:ind w:left="4314" w:hanging="180"/>
      </w:pPr>
    </w:lvl>
    <w:lvl w:ilvl="6" w:tplc="FFFFFFFF" w:tentative="1">
      <w:start w:val="1"/>
      <w:numFmt w:val="decimal"/>
      <w:lvlText w:val="%7."/>
      <w:lvlJc w:val="left"/>
      <w:pPr>
        <w:ind w:left="5034" w:hanging="360"/>
      </w:pPr>
    </w:lvl>
    <w:lvl w:ilvl="7" w:tplc="FFFFFFFF" w:tentative="1">
      <w:start w:val="1"/>
      <w:numFmt w:val="lowerLetter"/>
      <w:lvlText w:val="%8."/>
      <w:lvlJc w:val="left"/>
      <w:pPr>
        <w:ind w:left="5754" w:hanging="360"/>
      </w:pPr>
    </w:lvl>
    <w:lvl w:ilvl="8" w:tplc="FFFFFFFF" w:tentative="1">
      <w:start w:val="1"/>
      <w:numFmt w:val="lowerRoman"/>
      <w:lvlText w:val="%9."/>
      <w:lvlJc w:val="right"/>
      <w:pPr>
        <w:ind w:left="6474" w:hanging="180"/>
      </w:pPr>
    </w:lvl>
  </w:abstractNum>
  <w:abstractNum w:abstractNumId="126" w15:restartNumberingAfterBreak="0">
    <w:nsid w:val="7D3D5D7E"/>
    <w:multiLevelType w:val="hybridMultilevel"/>
    <w:tmpl w:val="C40CA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7E141850"/>
    <w:multiLevelType w:val="hybridMultilevel"/>
    <w:tmpl w:val="58841DAE"/>
    <w:lvl w:ilvl="0" w:tplc="08090001">
      <w:start w:val="1"/>
      <w:numFmt w:val="bullet"/>
      <w:lvlText w:val=""/>
      <w:lvlJc w:val="left"/>
      <w:pPr>
        <w:tabs>
          <w:tab w:val="num" w:pos="360"/>
        </w:tabs>
        <w:ind w:left="360" w:hanging="360"/>
      </w:pPr>
      <w:rPr>
        <w:rFonts w:ascii="Symbol" w:hAnsi="Symbol" w:hint="default"/>
        <w:sz w:val="24"/>
      </w:rPr>
    </w:lvl>
    <w:lvl w:ilvl="1" w:tplc="FFFFFFFF">
      <w:start w:val="1"/>
      <w:numFmt w:val="bullet"/>
      <w:lvlText w:val=""/>
      <w:lvlJc w:val="left"/>
      <w:pPr>
        <w:tabs>
          <w:tab w:val="num" w:pos="1440"/>
        </w:tabs>
        <w:ind w:left="1440" w:hanging="360"/>
      </w:pPr>
      <w:rPr>
        <w:rFonts w:ascii="Wingdings" w:hAnsi="Wingdings" w:hint="default"/>
        <w:sz w:val="24"/>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8" w15:restartNumberingAfterBreak="0">
    <w:nsid w:val="7E9332CC"/>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29" w15:restartNumberingAfterBreak="0">
    <w:nsid w:val="7E9D1A1F"/>
    <w:multiLevelType w:val="multilevel"/>
    <w:tmpl w:val="BF1C4C06"/>
    <w:lvl w:ilvl="0">
      <w:start w:val="1"/>
      <w:numFmt w:val="bullet"/>
      <w:lvlText w:val=""/>
      <w:lvlJc w:val="left"/>
      <w:pPr>
        <w:ind w:left="720" w:hanging="360"/>
      </w:pPr>
      <w:rPr>
        <w:rFonts w:ascii="Symbol" w:hAnsi="Symbol"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30" w15:restartNumberingAfterBreak="0">
    <w:nsid w:val="7F901A2E"/>
    <w:multiLevelType w:val="multilevel"/>
    <w:tmpl w:val="22AC9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FBC1A69"/>
    <w:multiLevelType w:val="multilevel"/>
    <w:tmpl w:val="D71E59BC"/>
    <w:lvl w:ilvl="0">
      <w:start w:val="1"/>
      <w:numFmt w:val="decimal"/>
      <w:lvlText w:val="%1."/>
      <w:lvlJc w:val="left"/>
      <w:pPr>
        <w:ind w:left="720" w:hanging="720"/>
      </w:pPr>
      <w:rPr>
        <w:rFonts w:cs="Arial" w:hint="default"/>
        <w:color w:val="000000"/>
      </w:rPr>
    </w:lvl>
    <w:lvl w:ilvl="1">
      <w:start w:val="1"/>
      <w:numFmt w:val="decimal"/>
      <w:lvlText w:val="%1.%2."/>
      <w:lvlJc w:val="left"/>
      <w:pPr>
        <w:ind w:left="720" w:hanging="720"/>
      </w:pPr>
      <w:rPr>
        <w:rFonts w:cs="Arial" w:hint="default"/>
        <w:color w:val="000000"/>
      </w:rPr>
    </w:lvl>
    <w:lvl w:ilvl="2">
      <w:start w:val="1"/>
      <w:numFmt w:val="decimal"/>
      <w:lvlText w:val="%1.%2.%3."/>
      <w:lvlJc w:val="left"/>
      <w:pPr>
        <w:ind w:left="720" w:hanging="720"/>
      </w:pPr>
      <w:rPr>
        <w:rFonts w:cs="Arial" w:hint="default"/>
        <w:color w:val="000000"/>
      </w:rPr>
    </w:lvl>
    <w:lvl w:ilvl="3">
      <w:start w:val="1"/>
      <w:numFmt w:val="decimal"/>
      <w:lvlText w:val="%1.%2.%3.%4."/>
      <w:lvlJc w:val="left"/>
      <w:pPr>
        <w:ind w:left="1080" w:hanging="1080"/>
      </w:pPr>
      <w:rPr>
        <w:rFonts w:cs="Arial" w:hint="default"/>
        <w:color w:val="000000"/>
      </w:rPr>
    </w:lvl>
    <w:lvl w:ilvl="4">
      <w:start w:val="1"/>
      <w:numFmt w:val="decimal"/>
      <w:lvlText w:val="%1.%2.%3.%4.%5."/>
      <w:lvlJc w:val="left"/>
      <w:pPr>
        <w:ind w:left="1080" w:hanging="1080"/>
      </w:pPr>
      <w:rPr>
        <w:rFonts w:cs="Arial" w:hint="default"/>
        <w:color w:val="000000"/>
      </w:rPr>
    </w:lvl>
    <w:lvl w:ilvl="5">
      <w:start w:val="1"/>
      <w:numFmt w:val="decimal"/>
      <w:lvlText w:val="%1.%2.%3.%4.%5.%6."/>
      <w:lvlJc w:val="left"/>
      <w:pPr>
        <w:ind w:left="1440" w:hanging="1440"/>
      </w:pPr>
      <w:rPr>
        <w:rFonts w:cs="Arial" w:hint="default"/>
        <w:color w:val="000000"/>
      </w:rPr>
    </w:lvl>
    <w:lvl w:ilvl="6">
      <w:start w:val="1"/>
      <w:numFmt w:val="decimal"/>
      <w:lvlText w:val="%1.%2.%3.%4.%5.%6.%7."/>
      <w:lvlJc w:val="left"/>
      <w:pPr>
        <w:ind w:left="1440" w:hanging="1440"/>
      </w:pPr>
      <w:rPr>
        <w:rFonts w:cs="Arial" w:hint="default"/>
        <w:color w:val="000000"/>
      </w:rPr>
    </w:lvl>
    <w:lvl w:ilvl="7">
      <w:start w:val="1"/>
      <w:numFmt w:val="decimal"/>
      <w:lvlText w:val="%1.%2.%3.%4.%5.%6.%7.%8."/>
      <w:lvlJc w:val="left"/>
      <w:pPr>
        <w:ind w:left="1800" w:hanging="1800"/>
      </w:pPr>
      <w:rPr>
        <w:rFonts w:cs="Arial" w:hint="default"/>
        <w:color w:val="000000"/>
      </w:rPr>
    </w:lvl>
    <w:lvl w:ilvl="8">
      <w:start w:val="1"/>
      <w:numFmt w:val="decimal"/>
      <w:lvlText w:val="%1.%2.%3.%4.%5.%6.%7.%8.%9."/>
      <w:lvlJc w:val="left"/>
      <w:pPr>
        <w:ind w:left="1800" w:hanging="1800"/>
      </w:pPr>
      <w:rPr>
        <w:rFonts w:cs="Arial" w:hint="default"/>
        <w:color w:val="000000"/>
      </w:rPr>
    </w:lvl>
  </w:abstractNum>
  <w:num w:numId="1" w16cid:durableId="952442174">
    <w:abstractNumId w:val="82"/>
  </w:num>
  <w:num w:numId="2" w16cid:durableId="1837106288">
    <w:abstractNumId w:val="72"/>
  </w:num>
  <w:num w:numId="3" w16cid:durableId="1374772617">
    <w:abstractNumId w:val="59"/>
  </w:num>
  <w:num w:numId="4" w16cid:durableId="910700333">
    <w:abstractNumId w:val="61"/>
  </w:num>
  <w:num w:numId="5" w16cid:durableId="2107116753">
    <w:abstractNumId w:val="16"/>
  </w:num>
  <w:num w:numId="6" w16cid:durableId="1637292400">
    <w:abstractNumId w:val="62"/>
  </w:num>
  <w:num w:numId="7" w16cid:durableId="490801221">
    <w:abstractNumId w:val="14"/>
  </w:num>
  <w:num w:numId="8" w16cid:durableId="1583371080">
    <w:abstractNumId w:val="6"/>
  </w:num>
  <w:num w:numId="9" w16cid:durableId="1623996907">
    <w:abstractNumId w:val="111"/>
  </w:num>
  <w:num w:numId="10" w16cid:durableId="216019056">
    <w:abstractNumId w:val="17"/>
  </w:num>
  <w:num w:numId="11" w16cid:durableId="1645349359">
    <w:abstractNumId w:val="106"/>
  </w:num>
  <w:num w:numId="12" w16cid:durableId="786385714">
    <w:abstractNumId w:val="95"/>
  </w:num>
  <w:num w:numId="13" w16cid:durableId="873232544">
    <w:abstractNumId w:val="38"/>
  </w:num>
  <w:num w:numId="14" w16cid:durableId="152262105">
    <w:abstractNumId w:val="60"/>
  </w:num>
  <w:num w:numId="15" w16cid:durableId="1818260469">
    <w:abstractNumId w:val="28"/>
  </w:num>
  <w:num w:numId="16" w16cid:durableId="464813280">
    <w:abstractNumId w:val="99"/>
  </w:num>
  <w:num w:numId="17" w16cid:durableId="571280238">
    <w:abstractNumId w:val="50"/>
  </w:num>
  <w:num w:numId="18" w16cid:durableId="1490437481">
    <w:abstractNumId w:val="30"/>
  </w:num>
  <w:num w:numId="19" w16cid:durableId="1717781486">
    <w:abstractNumId w:val="67"/>
  </w:num>
  <w:num w:numId="20" w16cid:durableId="837813353">
    <w:abstractNumId w:val="31"/>
  </w:num>
  <w:num w:numId="21" w16cid:durableId="1683047136">
    <w:abstractNumId w:val="112"/>
  </w:num>
  <w:num w:numId="22" w16cid:durableId="649598285">
    <w:abstractNumId w:val="23"/>
  </w:num>
  <w:num w:numId="23" w16cid:durableId="1445685983">
    <w:abstractNumId w:val="49"/>
  </w:num>
  <w:num w:numId="24" w16cid:durableId="497423410">
    <w:abstractNumId w:val="12"/>
  </w:num>
  <w:num w:numId="25" w16cid:durableId="1802186705">
    <w:abstractNumId w:val="113"/>
  </w:num>
  <w:num w:numId="26" w16cid:durableId="557788980">
    <w:abstractNumId w:val="103"/>
  </w:num>
  <w:num w:numId="27" w16cid:durableId="1053043640">
    <w:abstractNumId w:val="19"/>
  </w:num>
  <w:num w:numId="28" w16cid:durableId="950236079">
    <w:abstractNumId w:val="22"/>
  </w:num>
  <w:num w:numId="29" w16cid:durableId="377242158">
    <w:abstractNumId w:val="128"/>
  </w:num>
  <w:num w:numId="30" w16cid:durableId="892232541">
    <w:abstractNumId w:val="123"/>
  </w:num>
  <w:num w:numId="31" w16cid:durableId="2007978597">
    <w:abstractNumId w:val="15"/>
  </w:num>
  <w:num w:numId="32" w16cid:durableId="345790416">
    <w:abstractNumId w:val="18"/>
  </w:num>
  <w:num w:numId="33" w16cid:durableId="1681547079">
    <w:abstractNumId w:val="118"/>
  </w:num>
  <w:num w:numId="34" w16cid:durableId="1463424570">
    <w:abstractNumId w:val="56"/>
  </w:num>
  <w:num w:numId="35" w16cid:durableId="1122919357">
    <w:abstractNumId w:val="21"/>
  </w:num>
  <w:num w:numId="36" w16cid:durableId="1648047840">
    <w:abstractNumId w:val="33"/>
  </w:num>
  <w:num w:numId="37" w16cid:durableId="1118111296">
    <w:abstractNumId w:val="87"/>
  </w:num>
  <w:num w:numId="38" w16cid:durableId="1490293963">
    <w:abstractNumId w:val="129"/>
  </w:num>
  <w:num w:numId="39" w16cid:durableId="1980265382">
    <w:abstractNumId w:val="78"/>
  </w:num>
  <w:num w:numId="40" w16cid:durableId="1698042943">
    <w:abstractNumId w:val="119"/>
  </w:num>
  <w:num w:numId="41" w16cid:durableId="1466385655">
    <w:abstractNumId w:val="20"/>
  </w:num>
  <w:num w:numId="42" w16cid:durableId="1820537645">
    <w:abstractNumId w:val="124"/>
  </w:num>
  <w:num w:numId="43" w16cid:durableId="678315000">
    <w:abstractNumId w:val="115"/>
  </w:num>
  <w:num w:numId="44" w16cid:durableId="1359892172">
    <w:abstractNumId w:val="37"/>
  </w:num>
  <w:num w:numId="45" w16cid:durableId="1112432356">
    <w:abstractNumId w:val="105"/>
  </w:num>
  <w:num w:numId="46" w16cid:durableId="648629403">
    <w:abstractNumId w:val="100"/>
  </w:num>
  <w:num w:numId="47" w16cid:durableId="2087727675">
    <w:abstractNumId w:val="3"/>
  </w:num>
  <w:num w:numId="48" w16cid:durableId="1629507782">
    <w:abstractNumId w:val="57"/>
  </w:num>
  <w:num w:numId="49" w16cid:durableId="1334144515">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569268232">
    <w:abstractNumId w:val="131"/>
  </w:num>
  <w:num w:numId="51" w16cid:durableId="571500475">
    <w:abstractNumId w:val="74"/>
  </w:num>
  <w:num w:numId="52" w16cid:durableId="1959019658">
    <w:abstractNumId w:val="97"/>
  </w:num>
  <w:num w:numId="53" w16cid:durableId="413555870">
    <w:abstractNumId w:val="114"/>
  </w:num>
  <w:num w:numId="54" w16cid:durableId="311763815">
    <w:abstractNumId w:val="64"/>
  </w:num>
  <w:num w:numId="55" w16cid:durableId="1159425230">
    <w:abstractNumId w:val="51"/>
  </w:num>
  <w:num w:numId="56" w16cid:durableId="421030581">
    <w:abstractNumId w:val="44"/>
  </w:num>
  <w:num w:numId="57" w16cid:durableId="1401558812">
    <w:abstractNumId w:val="84"/>
  </w:num>
  <w:num w:numId="58" w16cid:durableId="1373920482">
    <w:abstractNumId w:val="93"/>
  </w:num>
  <w:num w:numId="59" w16cid:durableId="729764328">
    <w:abstractNumId w:val="7"/>
  </w:num>
  <w:num w:numId="60" w16cid:durableId="67659382">
    <w:abstractNumId w:val="26"/>
  </w:num>
  <w:num w:numId="61" w16cid:durableId="602150228">
    <w:abstractNumId w:val="89"/>
  </w:num>
  <w:num w:numId="62" w16cid:durableId="1844120870">
    <w:abstractNumId w:val="127"/>
  </w:num>
  <w:num w:numId="63" w16cid:durableId="652874723">
    <w:abstractNumId w:val="32"/>
  </w:num>
  <w:num w:numId="64" w16cid:durableId="946082603">
    <w:abstractNumId w:val="39"/>
  </w:num>
  <w:num w:numId="65" w16cid:durableId="1333685086">
    <w:abstractNumId w:val="75"/>
  </w:num>
  <w:num w:numId="66" w16cid:durableId="1246039958">
    <w:abstractNumId w:val="66"/>
  </w:num>
  <w:num w:numId="67" w16cid:durableId="1082533632">
    <w:abstractNumId w:val="90"/>
  </w:num>
  <w:num w:numId="68" w16cid:durableId="549344492">
    <w:abstractNumId w:val="76"/>
  </w:num>
  <w:num w:numId="69" w16cid:durableId="2083675825">
    <w:abstractNumId w:val="110"/>
  </w:num>
  <w:num w:numId="70" w16cid:durableId="1833526329">
    <w:abstractNumId w:val="43"/>
  </w:num>
  <w:num w:numId="71" w16cid:durableId="1324236604">
    <w:abstractNumId w:val="41"/>
  </w:num>
  <w:num w:numId="72" w16cid:durableId="2101483966">
    <w:abstractNumId w:val="69"/>
  </w:num>
  <w:num w:numId="73" w16cid:durableId="1582326598">
    <w:abstractNumId w:val="54"/>
  </w:num>
  <w:num w:numId="74" w16cid:durableId="1594431175">
    <w:abstractNumId w:val="36"/>
  </w:num>
  <w:num w:numId="75" w16cid:durableId="1540822202">
    <w:abstractNumId w:val="27"/>
  </w:num>
  <w:num w:numId="76" w16cid:durableId="1747417077">
    <w:abstractNumId w:val="8"/>
  </w:num>
  <w:num w:numId="77" w16cid:durableId="1474368407">
    <w:abstractNumId w:val="42"/>
  </w:num>
  <w:num w:numId="78" w16cid:durableId="1308390645">
    <w:abstractNumId w:val="73"/>
  </w:num>
  <w:num w:numId="79" w16cid:durableId="1840537616">
    <w:abstractNumId w:val="101"/>
  </w:num>
  <w:num w:numId="80" w16cid:durableId="515079911">
    <w:abstractNumId w:val="13"/>
  </w:num>
  <w:num w:numId="81" w16cid:durableId="589388200">
    <w:abstractNumId w:val="92"/>
  </w:num>
  <w:num w:numId="82" w16cid:durableId="1423721627">
    <w:abstractNumId w:val="109"/>
  </w:num>
  <w:num w:numId="83" w16cid:durableId="1848210227">
    <w:abstractNumId w:val="0"/>
  </w:num>
  <w:num w:numId="84" w16cid:durableId="691225885">
    <w:abstractNumId w:val="1"/>
  </w:num>
  <w:num w:numId="85" w16cid:durableId="497044250">
    <w:abstractNumId w:val="2"/>
  </w:num>
  <w:num w:numId="86" w16cid:durableId="690256270">
    <w:abstractNumId w:val="4"/>
  </w:num>
  <w:num w:numId="87" w16cid:durableId="308218279">
    <w:abstractNumId w:val="40"/>
  </w:num>
  <w:num w:numId="88" w16cid:durableId="1981575043">
    <w:abstractNumId w:val="10"/>
  </w:num>
  <w:num w:numId="89" w16cid:durableId="1223785183">
    <w:abstractNumId w:val="52"/>
  </w:num>
  <w:num w:numId="90" w16cid:durableId="969015883">
    <w:abstractNumId w:val="46"/>
  </w:num>
  <w:num w:numId="91" w16cid:durableId="570316363">
    <w:abstractNumId w:val="125"/>
  </w:num>
  <w:num w:numId="92" w16cid:durableId="1168247727">
    <w:abstractNumId w:val="63"/>
  </w:num>
  <w:num w:numId="93" w16cid:durableId="334571190">
    <w:abstractNumId w:val="71"/>
  </w:num>
  <w:num w:numId="94" w16cid:durableId="407457261">
    <w:abstractNumId w:val="53"/>
  </w:num>
  <w:num w:numId="95" w16cid:durableId="744496276">
    <w:abstractNumId w:val="85"/>
  </w:num>
  <w:num w:numId="96" w16cid:durableId="2086341019">
    <w:abstractNumId w:val="34"/>
  </w:num>
  <w:num w:numId="97" w16cid:durableId="2032368419">
    <w:abstractNumId w:val="83"/>
  </w:num>
  <w:num w:numId="98" w16cid:durableId="1698196926">
    <w:abstractNumId w:val="91"/>
  </w:num>
  <w:num w:numId="99" w16cid:durableId="938684357">
    <w:abstractNumId w:val="107"/>
  </w:num>
  <w:num w:numId="100" w16cid:durableId="2140803387">
    <w:abstractNumId w:val="58"/>
  </w:num>
  <w:num w:numId="101" w16cid:durableId="1248229261">
    <w:abstractNumId w:val="68"/>
  </w:num>
  <w:num w:numId="102" w16cid:durableId="1224104225">
    <w:abstractNumId w:val="126"/>
  </w:num>
  <w:num w:numId="103" w16cid:durableId="719670954">
    <w:abstractNumId w:val="9"/>
  </w:num>
  <w:num w:numId="104" w16cid:durableId="1929078492">
    <w:abstractNumId w:val="70"/>
  </w:num>
  <w:num w:numId="105" w16cid:durableId="60443034">
    <w:abstractNumId w:val="117"/>
  </w:num>
  <w:num w:numId="106" w16cid:durableId="728190679">
    <w:abstractNumId w:val="79"/>
  </w:num>
  <w:num w:numId="107" w16cid:durableId="228468076">
    <w:abstractNumId w:val="55"/>
  </w:num>
  <w:num w:numId="108" w16cid:durableId="8412762">
    <w:abstractNumId w:val="81"/>
  </w:num>
  <w:num w:numId="109" w16cid:durableId="1469663753">
    <w:abstractNumId w:val="121"/>
  </w:num>
  <w:num w:numId="110" w16cid:durableId="147333493">
    <w:abstractNumId w:val="130"/>
  </w:num>
  <w:num w:numId="111" w16cid:durableId="1393966741">
    <w:abstractNumId w:val="48"/>
  </w:num>
  <w:num w:numId="112" w16cid:durableId="1032346436">
    <w:abstractNumId w:val="11"/>
  </w:num>
  <w:num w:numId="113" w16cid:durableId="220603401">
    <w:abstractNumId w:val="24"/>
  </w:num>
  <w:num w:numId="114" w16cid:durableId="1791167752">
    <w:abstractNumId w:val="25"/>
  </w:num>
  <w:num w:numId="115" w16cid:durableId="1353217079">
    <w:abstractNumId w:val="86"/>
  </w:num>
  <w:num w:numId="116" w16cid:durableId="74209960">
    <w:abstractNumId w:val="47"/>
  </w:num>
  <w:num w:numId="117" w16cid:durableId="107897477">
    <w:abstractNumId w:val="45"/>
  </w:num>
  <w:num w:numId="118" w16cid:durableId="1459377700">
    <w:abstractNumId w:val="94"/>
  </w:num>
  <w:num w:numId="119" w16cid:durableId="1426270556">
    <w:abstractNumId w:val="96"/>
  </w:num>
  <w:num w:numId="120" w16cid:durableId="965695719">
    <w:abstractNumId w:val="98"/>
  </w:num>
  <w:num w:numId="121" w16cid:durableId="1753694301">
    <w:abstractNumId w:val="102"/>
  </w:num>
  <w:num w:numId="122" w16cid:durableId="1146048637">
    <w:abstractNumId w:val="104"/>
  </w:num>
  <w:num w:numId="123" w16cid:durableId="1930430698">
    <w:abstractNumId w:val="35"/>
  </w:num>
  <w:num w:numId="124" w16cid:durableId="1812677307">
    <w:abstractNumId w:val="29"/>
  </w:num>
  <w:num w:numId="125" w16cid:durableId="1313485803">
    <w:abstractNumId w:val="65"/>
  </w:num>
  <w:num w:numId="126" w16cid:durableId="86080963">
    <w:abstractNumId w:val="80"/>
  </w:num>
  <w:num w:numId="127" w16cid:durableId="451823221">
    <w:abstractNumId w:val="77"/>
  </w:num>
  <w:num w:numId="128" w16cid:durableId="511988980">
    <w:abstractNumId w:val="88"/>
  </w:num>
  <w:num w:numId="129" w16cid:durableId="1879734023">
    <w:abstractNumId w:val="120"/>
  </w:num>
  <w:num w:numId="130" w16cid:durableId="1973705413">
    <w:abstractNumId w:val="116"/>
  </w:num>
  <w:num w:numId="131" w16cid:durableId="1404110745">
    <w:abstractNumId w:val="108"/>
  </w:num>
  <w:num w:numId="132" w16cid:durableId="1098333621">
    <w:abstractNumId w:val="5"/>
  </w:num>
  <w:numIdMacAtCleanup w:val="1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406F"/>
    <w:rsid w:val="00002A67"/>
    <w:rsid w:val="0000537D"/>
    <w:rsid w:val="000053FF"/>
    <w:rsid w:val="00006703"/>
    <w:rsid w:val="00010DF5"/>
    <w:rsid w:val="000110AA"/>
    <w:rsid w:val="00020D62"/>
    <w:rsid w:val="0002272C"/>
    <w:rsid w:val="00024A53"/>
    <w:rsid w:val="00026EE2"/>
    <w:rsid w:val="00027941"/>
    <w:rsid w:val="000304A8"/>
    <w:rsid w:val="00033220"/>
    <w:rsid w:val="00034D9A"/>
    <w:rsid w:val="00035008"/>
    <w:rsid w:val="00043EA2"/>
    <w:rsid w:val="00045C6F"/>
    <w:rsid w:val="0005019F"/>
    <w:rsid w:val="00051DB4"/>
    <w:rsid w:val="00052099"/>
    <w:rsid w:val="00053582"/>
    <w:rsid w:val="00054217"/>
    <w:rsid w:val="00054F8A"/>
    <w:rsid w:val="00057CDC"/>
    <w:rsid w:val="00057EB4"/>
    <w:rsid w:val="000633BC"/>
    <w:rsid w:val="00063D6B"/>
    <w:rsid w:val="00065C36"/>
    <w:rsid w:val="00065D87"/>
    <w:rsid w:val="0006625F"/>
    <w:rsid w:val="00067927"/>
    <w:rsid w:val="00067B78"/>
    <w:rsid w:val="00072680"/>
    <w:rsid w:val="00072882"/>
    <w:rsid w:val="000739E3"/>
    <w:rsid w:val="00073FA5"/>
    <w:rsid w:val="000741F3"/>
    <w:rsid w:val="00074B66"/>
    <w:rsid w:val="00080523"/>
    <w:rsid w:val="00080534"/>
    <w:rsid w:val="000805EA"/>
    <w:rsid w:val="00081365"/>
    <w:rsid w:val="00081534"/>
    <w:rsid w:val="00081CE8"/>
    <w:rsid w:val="00081CEA"/>
    <w:rsid w:val="0008292C"/>
    <w:rsid w:val="0008510C"/>
    <w:rsid w:val="0008559C"/>
    <w:rsid w:val="00086E39"/>
    <w:rsid w:val="0008734E"/>
    <w:rsid w:val="0008770B"/>
    <w:rsid w:val="00091D11"/>
    <w:rsid w:val="00094E0B"/>
    <w:rsid w:val="000952F0"/>
    <w:rsid w:val="00096BED"/>
    <w:rsid w:val="00097E8E"/>
    <w:rsid w:val="000A1CB5"/>
    <w:rsid w:val="000A37A8"/>
    <w:rsid w:val="000A55B5"/>
    <w:rsid w:val="000A6192"/>
    <w:rsid w:val="000B08AF"/>
    <w:rsid w:val="000B2CB6"/>
    <w:rsid w:val="000B3F16"/>
    <w:rsid w:val="000B6812"/>
    <w:rsid w:val="000C48E5"/>
    <w:rsid w:val="000C5DDD"/>
    <w:rsid w:val="000D1006"/>
    <w:rsid w:val="000D470B"/>
    <w:rsid w:val="000D51D5"/>
    <w:rsid w:val="000E0208"/>
    <w:rsid w:val="000E10D6"/>
    <w:rsid w:val="000E188A"/>
    <w:rsid w:val="000E2540"/>
    <w:rsid w:val="000E4293"/>
    <w:rsid w:val="000E5965"/>
    <w:rsid w:val="000E5A9C"/>
    <w:rsid w:val="000E6E77"/>
    <w:rsid w:val="000E7C16"/>
    <w:rsid w:val="000F1297"/>
    <w:rsid w:val="000F1761"/>
    <w:rsid w:val="000F5A37"/>
    <w:rsid w:val="000F5C21"/>
    <w:rsid w:val="000F61B3"/>
    <w:rsid w:val="000F7CB2"/>
    <w:rsid w:val="00102587"/>
    <w:rsid w:val="00104402"/>
    <w:rsid w:val="00104A76"/>
    <w:rsid w:val="00104B23"/>
    <w:rsid w:val="00106523"/>
    <w:rsid w:val="00106CEA"/>
    <w:rsid w:val="00106FCC"/>
    <w:rsid w:val="001117A7"/>
    <w:rsid w:val="00111E52"/>
    <w:rsid w:val="001124F7"/>
    <w:rsid w:val="00113CD3"/>
    <w:rsid w:val="001140F5"/>
    <w:rsid w:val="00115ED2"/>
    <w:rsid w:val="00117293"/>
    <w:rsid w:val="00117442"/>
    <w:rsid w:val="00117C1E"/>
    <w:rsid w:val="00121510"/>
    <w:rsid w:val="001244EE"/>
    <w:rsid w:val="00126BED"/>
    <w:rsid w:val="00127C4B"/>
    <w:rsid w:val="00127F81"/>
    <w:rsid w:val="001304A7"/>
    <w:rsid w:val="0013067A"/>
    <w:rsid w:val="00131A9B"/>
    <w:rsid w:val="00133D3F"/>
    <w:rsid w:val="00133DE4"/>
    <w:rsid w:val="00133E7E"/>
    <w:rsid w:val="00135034"/>
    <w:rsid w:val="001358B0"/>
    <w:rsid w:val="00136752"/>
    <w:rsid w:val="00137CCF"/>
    <w:rsid w:val="00141A76"/>
    <w:rsid w:val="00142D18"/>
    <w:rsid w:val="001434DC"/>
    <w:rsid w:val="00147321"/>
    <w:rsid w:val="00150B3A"/>
    <w:rsid w:val="001511E4"/>
    <w:rsid w:val="00153893"/>
    <w:rsid w:val="00154315"/>
    <w:rsid w:val="0015614D"/>
    <w:rsid w:val="00157DA2"/>
    <w:rsid w:val="0016054F"/>
    <w:rsid w:val="00164C62"/>
    <w:rsid w:val="00165053"/>
    <w:rsid w:val="00166D82"/>
    <w:rsid w:val="00167F2C"/>
    <w:rsid w:val="00170628"/>
    <w:rsid w:val="001721A7"/>
    <w:rsid w:val="00172623"/>
    <w:rsid w:val="001740EE"/>
    <w:rsid w:val="0017436F"/>
    <w:rsid w:val="001761D9"/>
    <w:rsid w:val="00176A05"/>
    <w:rsid w:val="00176C7D"/>
    <w:rsid w:val="0017707F"/>
    <w:rsid w:val="0018196F"/>
    <w:rsid w:val="00182AC3"/>
    <w:rsid w:val="0018437C"/>
    <w:rsid w:val="00184BD0"/>
    <w:rsid w:val="00185453"/>
    <w:rsid w:val="00193187"/>
    <w:rsid w:val="0019429F"/>
    <w:rsid w:val="00195025"/>
    <w:rsid w:val="00195782"/>
    <w:rsid w:val="00196D69"/>
    <w:rsid w:val="00196F2E"/>
    <w:rsid w:val="00197475"/>
    <w:rsid w:val="001A32EC"/>
    <w:rsid w:val="001A3BE7"/>
    <w:rsid w:val="001A5C49"/>
    <w:rsid w:val="001A6613"/>
    <w:rsid w:val="001A6939"/>
    <w:rsid w:val="001A7DB3"/>
    <w:rsid w:val="001B0157"/>
    <w:rsid w:val="001B1044"/>
    <w:rsid w:val="001B180B"/>
    <w:rsid w:val="001B2DF4"/>
    <w:rsid w:val="001B4A60"/>
    <w:rsid w:val="001C010F"/>
    <w:rsid w:val="001C10E0"/>
    <w:rsid w:val="001C38AA"/>
    <w:rsid w:val="001C4F3D"/>
    <w:rsid w:val="001C7D2C"/>
    <w:rsid w:val="001D2521"/>
    <w:rsid w:val="001D38EB"/>
    <w:rsid w:val="001D47A8"/>
    <w:rsid w:val="001D56D9"/>
    <w:rsid w:val="001D5A0B"/>
    <w:rsid w:val="001D7B9E"/>
    <w:rsid w:val="001E08D6"/>
    <w:rsid w:val="001E3261"/>
    <w:rsid w:val="001F0C5F"/>
    <w:rsid w:val="001F1191"/>
    <w:rsid w:val="001F1588"/>
    <w:rsid w:val="001F15A5"/>
    <w:rsid w:val="001F1CCC"/>
    <w:rsid w:val="001F2A08"/>
    <w:rsid w:val="001F3F29"/>
    <w:rsid w:val="001F434F"/>
    <w:rsid w:val="001F4E23"/>
    <w:rsid w:val="001F68EB"/>
    <w:rsid w:val="00201F65"/>
    <w:rsid w:val="00204273"/>
    <w:rsid w:val="00204A0B"/>
    <w:rsid w:val="00205515"/>
    <w:rsid w:val="0020633C"/>
    <w:rsid w:val="0020767A"/>
    <w:rsid w:val="00210600"/>
    <w:rsid w:val="002120FB"/>
    <w:rsid w:val="00213CF8"/>
    <w:rsid w:val="002153C0"/>
    <w:rsid w:val="002179E2"/>
    <w:rsid w:val="00221F18"/>
    <w:rsid w:val="00222199"/>
    <w:rsid w:val="00223DA7"/>
    <w:rsid w:val="00224785"/>
    <w:rsid w:val="002322E5"/>
    <w:rsid w:val="00235132"/>
    <w:rsid w:val="002354FE"/>
    <w:rsid w:val="00235986"/>
    <w:rsid w:val="002362C5"/>
    <w:rsid w:val="00240CB1"/>
    <w:rsid w:val="00241021"/>
    <w:rsid w:val="00241FC3"/>
    <w:rsid w:val="00244235"/>
    <w:rsid w:val="002464DF"/>
    <w:rsid w:val="002473E1"/>
    <w:rsid w:val="00252740"/>
    <w:rsid w:val="00253572"/>
    <w:rsid w:val="002549DD"/>
    <w:rsid w:val="00255841"/>
    <w:rsid w:val="00255EBD"/>
    <w:rsid w:val="00261719"/>
    <w:rsid w:val="0026192B"/>
    <w:rsid w:val="00264DC9"/>
    <w:rsid w:val="0026659D"/>
    <w:rsid w:val="00266C2B"/>
    <w:rsid w:val="002735F3"/>
    <w:rsid w:val="00276C14"/>
    <w:rsid w:val="0028023A"/>
    <w:rsid w:val="00281778"/>
    <w:rsid w:val="00282BF5"/>
    <w:rsid w:val="002840FB"/>
    <w:rsid w:val="002850B3"/>
    <w:rsid w:val="0028645F"/>
    <w:rsid w:val="00286AA4"/>
    <w:rsid w:val="00286B6B"/>
    <w:rsid w:val="00287FD5"/>
    <w:rsid w:val="002912D0"/>
    <w:rsid w:val="00293668"/>
    <w:rsid w:val="00295A18"/>
    <w:rsid w:val="0029743E"/>
    <w:rsid w:val="002976C3"/>
    <w:rsid w:val="002A0E7C"/>
    <w:rsid w:val="002A1332"/>
    <w:rsid w:val="002A5693"/>
    <w:rsid w:val="002A6B5E"/>
    <w:rsid w:val="002B01F7"/>
    <w:rsid w:val="002B0FF9"/>
    <w:rsid w:val="002B102B"/>
    <w:rsid w:val="002B1ABF"/>
    <w:rsid w:val="002B25DC"/>
    <w:rsid w:val="002B275E"/>
    <w:rsid w:val="002B53EB"/>
    <w:rsid w:val="002B573E"/>
    <w:rsid w:val="002B73E6"/>
    <w:rsid w:val="002B751B"/>
    <w:rsid w:val="002B7FBF"/>
    <w:rsid w:val="002C0631"/>
    <w:rsid w:val="002C086C"/>
    <w:rsid w:val="002C4362"/>
    <w:rsid w:val="002C5764"/>
    <w:rsid w:val="002C5BDA"/>
    <w:rsid w:val="002C6CE5"/>
    <w:rsid w:val="002C7174"/>
    <w:rsid w:val="002C71DA"/>
    <w:rsid w:val="002D001A"/>
    <w:rsid w:val="002D1363"/>
    <w:rsid w:val="002D15B4"/>
    <w:rsid w:val="002D3876"/>
    <w:rsid w:val="002D53A5"/>
    <w:rsid w:val="002D6908"/>
    <w:rsid w:val="002D7216"/>
    <w:rsid w:val="002D753D"/>
    <w:rsid w:val="002E0097"/>
    <w:rsid w:val="002E39FD"/>
    <w:rsid w:val="002E49E7"/>
    <w:rsid w:val="002E736E"/>
    <w:rsid w:val="002F0D77"/>
    <w:rsid w:val="002F1188"/>
    <w:rsid w:val="002F1EEE"/>
    <w:rsid w:val="002F6115"/>
    <w:rsid w:val="002F70FB"/>
    <w:rsid w:val="002F7AD0"/>
    <w:rsid w:val="00301085"/>
    <w:rsid w:val="00301BD7"/>
    <w:rsid w:val="00304BB1"/>
    <w:rsid w:val="00304D86"/>
    <w:rsid w:val="0030690D"/>
    <w:rsid w:val="00311728"/>
    <w:rsid w:val="00315E45"/>
    <w:rsid w:val="00316FDE"/>
    <w:rsid w:val="003178FD"/>
    <w:rsid w:val="00317FFE"/>
    <w:rsid w:val="0032222A"/>
    <w:rsid w:val="00322B6C"/>
    <w:rsid w:val="00322BCD"/>
    <w:rsid w:val="00322FE7"/>
    <w:rsid w:val="00324A1A"/>
    <w:rsid w:val="00324FFB"/>
    <w:rsid w:val="00326629"/>
    <w:rsid w:val="0033433A"/>
    <w:rsid w:val="003356ED"/>
    <w:rsid w:val="003366E9"/>
    <w:rsid w:val="003378EF"/>
    <w:rsid w:val="00337EC1"/>
    <w:rsid w:val="00340431"/>
    <w:rsid w:val="003420AF"/>
    <w:rsid w:val="003422DD"/>
    <w:rsid w:val="003430CB"/>
    <w:rsid w:val="00345455"/>
    <w:rsid w:val="00345A2B"/>
    <w:rsid w:val="0034745A"/>
    <w:rsid w:val="00356156"/>
    <w:rsid w:val="00356947"/>
    <w:rsid w:val="00362B04"/>
    <w:rsid w:val="00362E84"/>
    <w:rsid w:val="00363721"/>
    <w:rsid w:val="00363962"/>
    <w:rsid w:val="003650D4"/>
    <w:rsid w:val="003666EA"/>
    <w:rsid w:val="00370906"/>
    <w:rsid w:val="003734B9"/>
    <w:rsid w:val="00373CB5"/>
    <w:rsid w:val="00374C42"/>
    <w:rsid w:val="00375DC0"/>
    <w:rsid w:val="00377013"/>
    <w:rsid w:val="00384016"/>
    <w:rsid w:val="003840D7"/>
    <w:rsid w:val="00384AFC"/>
    <w:rsid w:val="0038516C"/>
    <w:rsid w:val="003854B7"/>
    <w:rsid w:val="003875DE"/>
    <w:rsid w:val="00387BF3"/>
    <w:rsid w:val="00390C22"/>
    <w:rsid w:val="003916F8"/>
    <w:rsid w:val="00394635"/>
    <w:rsid w:val="00394ACD"/>
    <w:rsid w:val="003979AD"/>
    <w:rsid w:val="003A0379"/>
    <w:rsid w:val="003A133C"/>
    <w:rsid w:val="003A20C4"/>
    <w:rsid w:val="003A3F50"/>
    <w:rsid w:val="003A4478"/>
    <w:rsid w:val="003A64F2"/>
    <w:rsid w:val="003A7A5C"/>
    <w:rsid w:val="003A7D14"/>
    <w:rsid w:val="003B2E4C"/>
    <w:rsid w:val="003B502C"/>
    <w:rsid w:val="003B5AF1"/>
    <w:rsid w:val="003B609A"/>
    <w:rsid w:val="003B7AEE"/>
    <w:rsid w:val="003C395B"/>
    <w:rsid w:val="003C3DDC"/>
    <w:rsid w:val="003C6406"/>
    <w:rsid w:val="003C71DC"/>
    <w:rsid w:val="003D32C8"/>
    <w:rsid w:val="003D3A53"/>
    <w:rsid w:val="003D4F11"/>
    <w:rsid w:val="003D52CA"/>
    <w:rsid w:val="003D66E6"/>
    <w:rsid w:val="003E05DB"/>
    <w:rsid w:val="003E4944"/>
    <w:rsid w:val="003F0D40"/>
    <w:rsid w:val="003F3A7B"/>
    <w:rsid w:val="003F3B2F"/>
    <w:rsid w:val="003F3BBB"/>
    <w:rsid w:val="003F478A"/>
    <w:rsid w:val="003F6ADB"/>
    <w:rsid w:val="003F6B16"/>
    <w:rsid w:val="003F741E"/>
    <w:rsid w:val="003F755C"/>
    <w:rsid w:val="003F7EF9"/>
    <w:rsid w:val="004001C9"/>
    <w:rsid w:val="00400387"/>
    <w:rsid w:val="004009DD"/>
    <w:rsid w:val="00403B52"/>
    <w:rsid w:val="00405EFD"/>
    <w:rsid w:val="00406FD2"/>
    <w:rsid w:val="004074F7"/>
    <w:rsid w:val="004116DF"/>
    <w:rsid w:val="004143F5"/>
    <w:rsid w:val="004143F7"/>
    <w:rsid w:val="00414F40"/>
    <w:rsid w:val="00415C9A"/>
    <w:rsid w:val="00421764"/>
    <w:rsid w:val="00421A96"/>
    <w:rsid w:val="00422D13"/>
    <w:rsid w:val="0042406F"/>
    <w:rsid w:val="004253DC"/>
    <w:rsid w:val="00425C87"/>
    <w:rsid w:val="00426E27"/>
    <w:rsid w:val="00427E3F"/>
    <w:rsid w:val="004334A4"/>
    <w:rsid w:val="004335BC"/>
    <w:rsid w:val="00440054"/>
    <w:rsid w:val="004401B8"/>
    <w:rsid w:val="00440F13"/>
    <w:rsid w:val="00441A46"/>
    <w:rsid w:val="00441BDD"/>
    <w:rsid w:val="00443014"/>
    <w:rsid w:val="0044391B"/>
    <w:rsid w:val="004441D7"/>
    <w:rsid w:val="004462D9"/>
    <w:rsid w:val="00447FA0"/>
    <w:rsid w:val="00451795"/>
    <w:rsid w:val="00452E15"/>
    <w:rsid w:val="00454123"/>
    <w:rsid w:val="0045677F"/>
    <w:rsid w:val="00460F52"/>
    <w:rsid w:val="00463033"/>
    <w:rsid w:val="00464C80"/>
    <w:rsid w:val="004658D3"/>
    <w:rsid w:val="00466C57"/>
    <w:rsid w:val="00471CB8"/>
    <w:rsid w:val="0047232B"/>
    <w:rsid w:val="0047314B"/>
    <w:rsid w:val="004746C0"/>
    <w:rsid w:val="00475C6B"/>
    <w:rsid w:val="00481A92"/>
    <w:rsid w:val="00482077"/>
    <w:rsid w:val="00482A64"/>
    <w:rsid w:val="00485486"/>
    <w:rsid w:val="00485B3E"/>
    <w:rsid w:val="004918F9"/>
    <w:rsid w:val="004918FD"/>
    <w:rsid w:val="00491B6E"/>
    <w:rsid w:val="00493D71"/>
    <w:rsid w:val="00494222"/>
    <w:rsid w:val="00494BE2"/>
    <w:rsid w:val="00495FF5"/>
    <w:rsid w:val="00496B28"/>
    <w:rsid w:val="00497CE6"/>
    <w:rsid w:val="004A184D"/>
    <w:rsid w:val="004A2430"/>
    <w:rsid w:val="004A2985"/>
    <w:rsid w:val="004A5772"/>
    <w:rsid w:val="004A7A3B"/>
    <w:rsid w:val="004B07EE"/>
    <w:rsid w:val="004B2D9F"/>
    <w:rsid w:val="004B7685"/>
    <w:rsid w:val="004C38B2"/>
    <w:rsid w:val="004C3C7E"/>
    <w:rsid w:val="004C4E34"/>
    <w:rsid w:val="004C5689"/>
    <w:rsid w:val="004D0AA3"/>
    <w:rsid w:val="004D386E"/>
    <w:rsid w:val="004D5D8F"/>
    <w:rsid w:val="004D636B"/>
    <w:rsid w:val="004E1A48"/>
    <w:rsid w:val="004E59D9"/>
    <w:rsid w:val="004F4488"/>
    <w:rsid w:val="004F46E7"/>
    <w:rsid w:val="004F582B"/>
    <w:rsid w:val="004F7473"/>
    <w:rsid w:val="004F759C"/>
    <w:rsid w:val="00500FAD"/>
    <w:rsid w:val="00501A6F"/>
    <w:rsid w:val="005041AC"/>
    <w:rsid w:val="005044EE"/>
    <w:rsid w:val="00504507"/>
    <w:rsid w:val="00504CE9"/>
    <w:rsid w:val="005065B1"/>
    <w:rsid w:val="00507B88"/>
    <w:rsid w:val="005128B3"/>
    <w:rsid w:val="00512DE5"/>
    <w:rsid w:val="0051487B"/>
    <w:rsid w:val="005152CE"/>
    <w:rsid w:val="005159CF"/>
    <w:rsid w:val="00520136"/>
    <w:rsid w:val="00521BB4"/>
    <w:rsid w:val="00523F55"/>
    <w:rsid w:val="00524A1F"/>
    <w:rsid w:val="00525834"/>
    <w:rsid w:val="00526607"/>
    <w:rsid w:val="00530C04"/>
    <w:rsid w:val="00531DEB"/>
    <w:rsid w:val="005329BB"/>
    <w:rsid w:val="00534A43"/>
    <w:rsid w:val="0053549C"/>
    <w:rsid w:val="005366EB"/>
    <w:rsid w:val="00536B9D"/>
    <w:rsid w:val="00540BDF"/>
    <w:rsid w:val="00544139"/>
    <w:rsid w:val="00544261"/>
    <w:rsid w:val="00544726"/>
    <w:rsid w:val="005452A9"/>
    <w:rsid w:val="005513A3"/>
    <w:rsid w:val="005515E6"/>
    <w:rsid w:val="00551B8C"/>
    <w:rsid w:val="005520CF"/>
    <w:rsid w:val="0055223F"/>
    <w:rsid w:val="0055256B"/>
    <w:rsid w:val="005532F1"/>
    <w:rsid w:val="005534A5"/>
    <w:rsid w:val="00553CDA"/>
    <w:rsid w:val="00554860"/>
    <w:rsid w:val="00555721"/>
    <w:rsid w:val="00556369"/>
    <w:rsid w:val="00556A70"/>
    <w:rsid w:val="00562967"/>
    <w:rsid w:val="00562EB1"/>
    <w:rsid w:val="00563428"/>
    <w:rsid w:val="0056350D"/>
    <w:rsid w:val="005638A1"/>
    <w:rsid w:val="00564286"/>
    <w:rsid w:val="005703F8"/>
    <w:rsid w:val="00570B1B"/>
    <w:rsid w:val="005713C7"/>
    <w:rsid w:val="00571558"/>
    <w:rsid w:val="00572B50"/>
    <w:rsid w:val="00574166"/>
    <w:rsid w:val="005777B6"/>
    <w:rsid w:val="0058132D"/>
    <w:rsid w:val="00582422"/>
    <w:rsid w:val="0058272B"/>
    <w:rsid w:val="00583C09"/>
    <w:rsid w:val="005844A8"/>
    <w:rsid w:val="005876DD"/>
    <w:rsid w:val="00587CA9"/>
    <w:rsid w:val="00587FEE"/>
    <w:rsid w:val="005905D3"/>
    <w:rsid w:val="00590891"/>
    <w:rsid w:val="00591EB2"/>
    <w:rsid w:val="00594A51"/>
    <w:rsid w:val="005950FD"/>
    <w:rsid w:val="005964D1"/>
    <w:rsid w:val="005966BE"/>
    <w:rsid w:val="00597884"/>
    <w:rsid w:val="00597FC2"/>
    <w:rsid w:val="005A101B"/>
    <w:rsid w:val="005A27B9"/>
    <w:rsid w:val="005A3962"/>
    <w:rsid w:val="005A64CB"/>
    <w:rsid w:val="005A64D4"/>
    <w:rsid w:val="005B1771"/>
    <w:rsid w:val="005B17AE"/>
    <w:rsid w:val="005B2640"/>
    <w:rsid w:val="005B2B67"/>
    <w:rsid w:val="005B3605"/>
    <w:rsid w:val="005B3DF4"/>
    <w:rsid w:val="005B666D"/>
    <w:rsid w:val="005B66F9"/>
    <w:rsid w:val="005B73D4"/>
    <w:rsid w:val="005B7CA3"/>
    <w:rsid w:val="005C0524"/>
    <w:rsid w:val="005C1A10"/>
    <w:rsid w:val="005C502B"/>
    <w:rsid w:val="005C69BD"/>
    <w:rsid w:val="005C72EB"/>
    <w:rsid w:val="005C79BF"/>
    <w:rsid w:val="005D0EDA"/>
    <w:rsid w:val="005D39B5"/>
    <w:rsid w:val="005D3CBE"/>
    <w:rsid w:val="005D44A5"/>
    <w:rsid w:val="005D66F3"/>
    <w:rsid w:val="005D71F8"/>
    <w:rsid w:val="005D7D88"/>
    <w:rsid w:val="005E0AA6"/>
    <w:rsid w:val="005E0AED"/>
    <w:rsid w:val="005E16D6"/>
    <w:rsid w:val="005E32D1"/>
    <w:rsid w:val="005E4A3F"/>
    <w:rsid w:val="005E4CF6"/>
    <w:rsid w:val="005E4FC4"/>
    <w:rsid w:val="005E555C"/>
    <w:rsid w:val="005E5D55"/>
    <w:rsid w:val="005E77D6"/>
    <w:rsid w:val="005F0131"/>
    <w:rsid w:val="005F3150"/>
    <w:rsid w:val="005F48B0"/>
    <w:rsid w:val="00603FB5"/>
    <w:rsid w:val="00605129"/>
    <w:rsid w:val="00607731"/>
    <w:rsid w:val="00610B17"/>
    <w:rsid w:val="00611E0A"/>
    <w:rsid w:val="006128F3"/>
    <w:rsid w:val="00612FA3"/>
    <w:rsid w:val="00616262"/>
    <w:rsid w:val="006174F1"/>
    <w:rsid w:val="0062288C"/>
    <w:rsid w:val="006243C2"/>
    <w:rsid w:val="00627001"/>
    <w:rsid w:val="0063213A"/>
    <w:rsid w:val="006328FE"/>
    <w:rsid w:val="0063308C"/>
    <w:rsid w:val="006333BC"/>
    <w:rsid w:val="00634E91"/>
    <w:rsid w:val="00635988"/>
    <w:rsid w:val="006360FE"/>
    <w:rsid w:val="00641A5F"/>
    <w:rsid w:val="00642219"/>
    <w:rsid w:val="00645610"/>
    <w:rsid w:val="00647030"/>
    <w:rsid w:val="006473B0"/>
    <w:rsid w:val="00650A9F"/>
    <w:rsid w:val="006524E9"/>
    <w:rsid w:val="0065324C"/>
    <w:rsid w:val="0065439D"/>
    <w:rsid w:val="006558C2"/>
    <w:rsid w:val="006565D8"/>
    <w:rsid w:val="00657A53"/>
    <w:rsid w:val="0066098F"/>
    <w:rsid w:val="006630F3"/>
    <w:rsid w:val="006631D6"/>
    <w:rsid w:val="00664C37"/>
    <w:rsid w:val="006668AC"/>
    <w:rsid w:val="006725BA"/>
    <w:rsid w:val="006727B4"/>
    <w:rsid w:val="00673537"/>
    <w:rsid w:val="006738B3"/>
    <w:rsid w:val="00676969"/>
    <w:rsid w:val="00677C79"/>
    <w:rsid w:val="006845D0"/>
    <w:rsid w:val="00686C36"/>
    <w:rsid w:val="0068741C"/>
    <w:rsid w:val="006920F3"/>
    <w:rsid w:val="00693A2F"/>
    <w:rsid w:val="00695302"/>
    <w:rsid w:val="006A1A25"/>
    <w:rsid w:val="006A1D4A"/>
    <w:rsid w:val="006A32B4"/>
    <w:rsid w:val="006A3946"/>
    <w:rsid w:val="006A396F"/>
    <w:rsid w:val="006A39C4"/>
    <w:rsid w:val="006A6D2D"/>
    <w:rsid w:val="006A77E0"/>
    <w:rsid w:val="006B0B41"/>
    <w:rsid w:val="006B48B2"/>
    <w:rsid w:val="006B6FB6"/>
    <w:rsid w:val="006B7CCD"/>
    <w:rsid w:val="006C0844"/>
    <w:rsid w:val="006C27CB"/>
    <w:rsid w:val="006C6305"/>
    <w:rsid w:val="006C6424"/>
    <w:rsid w:val="006C6485"/>
    <w:rsid w:val="006C6C30"/>
    <w:rsid w:val="006C6FF0"/>
    <w:rsid w:val="006D2198"/>
    <w:rsid w:val="006D272E"/>
    <w:rsid w:val="006D2B37"/>
    <w:rsid w:val="006D3DA5"/>
    <w:rsid w:val="006D4831"/>
    <w:rsid w:val="006D51E5"/>
    <w:rsid w:val="006D526E"/>
    <w:rsid w:val="006D6308"/>
    <w:rsid w:val="006D74EA"/>
    <w:rsid w:val="006D7AD5"/>
    <w:rsid w:val="006E27E9"/>
    <w:rsid w:val="006E3D01"/>
    <w:rsid w:val="006E4799"/>
    <w:rsid w:val="006E6AC5"/>
    <w:rsid w:val="006E773C"/>
    <w:rsid w:val="006F054B"/>
    <w:rsid w:val="006F27C5"/>
    <w:rsid w:val="006F2E9C"/>
    <w:rsid w:val="006F409A"/>
    <w:rsid w:val="006F4DC8"/>
    <w:rsid w:val="006F5A14"/>
    <w:rsid w:val="0070007E"/>
    <w:rsid w:val="00701135"/>
    <w:rsid w:val="00702077"/>
    <w:rsid w:val="00702823"/>
    <w:rsid w:val="00703133"/>
    <w:rsid w:val="0070399F"/>
    <w:rsid w:val="00704761"/>
    <w:rsid w:val="00704F25"/>
    <w:rsid w:val="007050DB"/>
    <w:rsid w:val="00705226"/>
    <w:rsid w:val="0070651B"/>
    <w:rsid w:val="0070785D"/>
    <w:rsid w:val="00713C9C"/>
    <w:rsid w:val="00715D03"/>
    <w:rsid w:val="00725C41"/>
    <w:rsid w:val="00730F67"/>
    <w:rsid w:val="00732872"/>
    <w:rsid w:val="00732C99"/>
    <w:rsid w:val="00732E54"/>
    <w:rsid w:val="0073301E"/>
    <w:rsid w:val="0073368A"/>
    <w:rsid w:val="007338BE"/>
    <w:rsid w:val="00734595"/>
    <w:rsid w:val="00734AC8"/>
    <w:rsid w:val="00735B21"/>
    <w:rsid w:val="00735FE3"/>
    <w:rsid w:val="007440F2"/>
    <w:rsid w:val="00750162"/>
    <w:rsid w:val="007507E7"/>
    <w:rsid w:val="007508D6"/>
    <w:rsid w:val="00752DBB"/>
    <w:rsid w:val="007550B5"/>
    <w:rsid w:val="007564C4"/>
    <w:rsid w:val="00757751"/>
    <w:rsid w:val="00760FB7"/>
    <w:rsid w:val="007624D2"/>
    <w:rsid w:val="00762F60"/>
    <w:rsid w:val="00765014"/>
    <w:rsid w:val="00770295"/>
    <w:rsid w:val="00771D80"/>
    <w:rsid w:val="00772C8C"/>
    <w:rsid w:val="00773DAE"/>
    <w:rsid w:val="0077541B"/>
    <w:rsid w:val="007815AB"/>
    <w:rsid w:val="00781606"/>
    <w:rsid w:val="0078258F"/>
    <w:rsid w:val="007834AE"/>
    <w:rsid w:val="00783B2D"/>
    <w:rsid w:val="007848E7"/>
    <w:rsid w:val="00785573"/>
    <w:rsid w:val="00786101"/>
    <w:rsid w:val="0078630B"/>
    <w:rsid w:val="00786946"/>
    <w:rsid w:val="00790138"/>
    <w:rsid w:val="00793DD5"/>
    <w:rsid w:val="00794A42"/>
    <w:rsid w:val="00796F6A"/>
    <w:rsid w:val="00797C1E"/>
    <w:rsid w:val="007A07F0"/>
    <w:rsid w:val="007A3D51"/>
    <w:rsid w:val="007A3EE2"/>
    <w:rsid w:val="007A528D"/>
    <w:rsid w:val="007A5501"/>
    <w:rsid w:val="007A6893"/>
    <w:rsid w:val="007B19CC"/>
    <w:rsid w:val="007B2D25"/>
    <w:rsid w:val="007B2F59"/>
    <w:rsid w:val="007C51EE"/>
    <w:rsid w:val="007C55ED"/>
    <w:rsid w:val="007D058F"/>
    <w:rsid w:val="007D3678"/>
    <w:rsid w:val="007D410B"/>
    <w:rsid w:val="007D6590"/>
    <w:rsid w:val="007E17EB"/>
    <w:rsid w:val="007E1A38"/>
    <w:rsid w:val="007E2F5B"/>
    <w:rsid w:val="007E3F1B"/>
    <w:rsid w:val="007E668A"/>
    <w:rsid w:val="007F0F61"/>
    <w:rsid w:val="007F3CA1"/>
    <w:rsid w:val="007F4663"/>
    <w:rsid w:val="007F6EC4"/>
    <w:rsid w:val="00800301"/>
    <w:rsid w:val="00800632"/>
    <w:rsid w:val="00800B8D"/>
    <w:rsid w:val="0080202E"/>
    <w:rsid w:val="00804046"/>
    <w:rsid w:val="00807275"/>
    <w:rsid w:val="00810967"/>
    <w:rsid w:val="0081218A"/>
    <w:rsid w:val="00812C91"/>
    <w:rsid w:val="00813A3A"/>
    <w:rsid w:val="00817808"/>
    <w:rsid w:val="00817EE3"/>
    <w:rsid w:val="00820416"/>
    <w:rsid w:val="008204ED"/>
    <w:rsid w:val="00821517"/>
    <w:rsid w:val="00822BAF"/>
    <w:rsid w:val="00824F87"/>
    <w:rsid w:val="0082740C"/>
    <w:rsid w:val="00841CAE"/>
    <w:rsid w:val="008431B2"/>
    <w:rsid w:val="00844A7D"/>
    <w:rsid w:val="00845198"/>
    <w:rsid w:val="00846097"/>
    <w:rsid w:val="008469F7"/>
    <w:rsid w:val="00846E50"/>
    <w:rsid w:val="0085299A"/>
    <w:rsid w:val="00852A8D"/>
    <w:rsid w:val="00852F27"/>
    <w:rsid w:val="008538EF"/>
    <w:rsid w:val="008543F9"/>
    <w:rsid w:val="008544E5"/>
    <w:rsid w:val="008546E1"/>
    <w:rsid w:val="008546FD"/>
    <w:rsid w:val="00854CDF"/>
    <w:rsid w:val="008553D2"/>
    <w:rsid w:val="008556D7"/>
    <w:rsid w:val="008573DE"/>
    <w:rsid w:val="00860BD5"/>
    <w:rsid w:val="00861073"/>
    <w:rsid w:val="0086176D"/>
    <w:rsid w:val="00861F76"/>
    <w:rsid w:val="008620C5"/>
    <w:rsid w:val="00862FAD"/>
    <w:rsid w:val="00863FBF"/>
    <w:rsid w:val="0086523C"/>
    <w:rsid w:val="008658A1"/>
    <w:rsid w:val="00865C16"/>
    <w:rsid w:val="00866211"/>
    <w:rsid w:val="008664B7"/>
    <w:rsid w:val="0087360A"/>
    <w:rsid w:val="00873C16"/>
    <w:rsid w:val="00874EA9"/>
    <w:rsid w:val="008750AD"/>
    <w:rsid w:val="00875DA3"/>
    <w:rsid w:val="00876B7D"/>
    <w:rsid w:val="00877C4A"/>
    <w:rsid w:val="00881363"/>
    <w:rsid w:val="00884CF4"/>
    <w:rsid w:val="0088529B"/>
    <w:rsid w:val="00885932"/>
    <w:rsid w:val="00887FF9"/>
    <w:rsid w:val="0089009A"/>
    <w:rsid w:val="0089016A"/>
    <w:rsid w:val="0089060C"/>
    <w:rsid w:val="00893206"/>
    <w:rsid w:val="008934BD"/>
    <w:rsid w:val="008945DC"/>
    <w:rsid w:val="00895382"/>
    <w:rsid w:val="00896E24"/>
    <w:rsid w:val="008A5508"/>
    <w:rsid w:val="008A6407"/>
    <w:rsid w:val="008B0168"/>
    <w:rsid w:val="008B08A8"/>
    <w:rsid w:val="008B0B53"/>
    <w:rsid w:val="008B3208"/>
    <w:rsid w:val="008B43B9"/>
    <w:rsid w:val="008B763E"/>
    <w:rsid w:val="008B7993"/>
    <w:rsid w:val="008C0D53"/>
    <w:rsid w:val="008C3D56"/>
    <w:rsid w:val="008C41C7"/>
    <w:rsid w:val="008C5339"/>
    <w:rsid w:val="008C5A1F"/>
    <w:rsid w:val="008C7A02"/>
    <w:rsid w:val="008D1354"/>
    <w:rsid w:val="008D28A8"/>
    <w:rsid w:val="008D36D8"/>
    <w:rsid w:val="008D386C"/>
    <w:rsid w:val="008D537B"/>
    <w:rsid w:val="008D6658"/>
    <w:rsid w:val="008E2EDF"/>
    <w:rsid w:val="008E3835"/>
    <w:rsid w:val="008E3D74"/>
    <w:rsid w:val="008E4E2E"/>
    <w:rsid w:val="008E51C9"/>
    <w:rsid w:val="008E5418"/>
    <w:rsid w:val="008F0493"/>
    <w:rsid w:val="008F17F0"/>
    <w:rsid w:val="008F1B48"/>
    <w:rsid w:val="008F353E"/>
    <w:rsid w:val="008F5030"/>
    <w:rsid w:val="008F68CF"/>
    <w:rsid w:val="009017F1"/>
    <w:rsid w:val="00901876"/>
    <w:rsid w:val="009039C8"/>
    <w:rsid w:val="0090604E"/>
    <w:rsid w:val="0090626B"/>
    <w:rsid w:val="00912657"/>
    <w:rsid w:val="00915E5B"/>
    <w:rsid w:val="00917C44"/>
    <w:rsid w:val="0092063B"/>
    <w:rsid w:val="00920C27"/>
    <w:rsid w:val="009227E2"/>
    <w:rsid w:val="00924283"/>
    <w:rsid w:val="009246F0"/>
    <w:rsid w:val="009257C6"/>
    <w:rsid w:val="009263AB"/>
    <w:rsid w:val="00926596"/>
    <w:rsid w:val="009277B9"/>
    <w:rsid w:val="009310CF"/>
    <w:rsid w:val="00932E2D"/>
    <w:rsid w:val="00933CA9"/>
    <w:rsid w:val="00933D52"/>
    <w:rsid w:val="00936C1E"/>
    <w:rsid w:val="00937C9C"/>
    <w:rsid w:val="00941AF4"/>
    <w:rsid w:val="00943EBC"/>
    <w:rsid w:val="00950792"/>
    <w:rsid w:val="00950C5F"/>
    <w:rsid w:val="00951D9E"/>
    <w:rsid w:val="00952026"/>
    <w:rsid w:val="009532C0"/>
    <w:rsid w:val="00953F0F"/>
    <w:rsid w:val="0095405A"/>
    <w:rsid w:val="00955C65"/>
    <w:rsid w:val="00955D34"/>
    <w:rsid w:val="00961BB5"/>
    <w:rsid w:val="00961D25"/>
    <w:rsid w:val="009626B8"/>
    <w:rsid w:val="00965145"/>
    <w:rsid w:val="00965566"/>
    <w:rsid w:val="00966D23"/>
    <w:rsid w:val="009679E4"/>
    <w:rsid w:val="00970485"/>
    <w:rsid w:val="0097297A"/>
    <w:rsid w:val="00983078"/>
    <w:rsid w:val="0098350D"/>
    <w:rsid w:val="0098632E"/>
    <w:rsid w:val="009914F8"/>
    <w:rsid w:val="00992C4E"/>
    <w:rsid w:val="00992EB6"/>
    <w:rsid w:val="009978DC"/>
    <w:rsid w:val="009A0492"/>
    <w:rsid w:val="009A3A80"/>
    <w:rsid w:val="009A5891"/>
    <w:rsid w:val="009A6D8C"/>
    <w:rsid w:val="009B28F2"/>
    <w:rsid w:val="009B2B79"/>
    <w:rsid w:val="009B3E6A"/>
    <w:rsid w:val="009B614A"/>
    <w:rsid w:val="009B742A"/>
    <w:rsid w:val="009C0BF1"/>
    <w:rsid w:val="009C2917"/>
    <w:rsid w:val="009C39CF"/>
    <w:rsid w:val="009C45F4"/>
    <w:rsid w:val="009C5A75"/>
    <w:rsid w:val="009C7B00"/>
    <w:rsid w:val="009D03C3"/>
    <w:rsid w:val="009D0404"/>
    <w:rsid w:val="009D18C9"/>
    <w:rsid w:val="009D274A"/>
    <w:rsid w:val="009D2780"/>
    <w:rsid w:val="009D59D4"/>
    <w:rsid w:val="009D7321"/>
    <w:rsid w:val="009D736A"/>
    <w:rsid w:val="009D7FBB"/>
    <w:rsid w:val="009E0185"/>
    <w:rsid w:val="009E0A08"/>
    <w:rsid w:val="009E5157"/>
    <w:rsid w:val="009E534C"/>
    <w:rsid w:val="009E5E41"/>
    <w:rsid w:val="009E77FB"/>
    <w:rsid w:val="009F193F"/>
    <w:rsid w:val="009F1F28"/>
    <w:rsid w:val="009F2967"/>
    <w:rsid w:val="009F3468"/>
    <w:rsid w:val="009F3619"/>
    <w:rsid w:val="009F4C21"/>
    <w:rsid w:val="009F5D04"/>
    <w:rsid w:val="00A02881"/>
    <w:rsid w:val="00A02CFB"/>
    <w:rsid w:val="00A047B0"/>
    <w:rsid w:val="00A04A1D"/>
    <w:rsid w:val="00A05985"/>
    <w:rsid w:val="00A07E73"/>
    <w:rsid w:val="00A13B48"/>
    <w:rsid w:val="00A140DC"/>
    <w:rsid w:val="00A17B78"/>
    <w:rsid w:val="00A20979"/>
    <w:rsid w:val="00A2176F"/>
    <w:rsid w:val="00A22793"/>
    <w:rsid w:val="00A228E2"/>
    <w:rsid w:val="00A23574"/>
    <w:rsid w:val="00A245D9"/>
    <w:rsid w:val="00A258AA"/>
    <w:rsid w:val="00A25A28"/>
    <w:rsid w:val="00A26850"/>
    <w:rsid w:val="00A300E8"/>
    <w:rsid w:val="00A324EB"/>
    <w:rsid w:val="00A32BBD"/>
    <w:rsid w:val="00A32D62"/>
    <w:rsid w:val="00A3356D"/>
    <w:rsid w:val="00A335D7"/>
    <w:rsid w:val="00A34309"/>
    <w:rsid w:val="00A34CC2"/>
    <w:rsid w:val="00A35715"/>
    <w:rsid w:val="00A3597A"/>
    <w:rsid w:val="00A37E09"/>
    <w:rsid w:val="00A42CB2"/>
    <w:rsid w:val="00A45010"/>
    <w:rsid w:val="00A50105"/>
    <w:rsid w:val="00A508BE"/>
    <w:rsid w:val="00A508F5"/>
    <w:rsid w:val="00A5094E"/>
    <w:rsid w:val="00A50D05"/>
    <w:rsid w:val="00A51910"/>
    <w:rsid w:val="00A535F7"/>
    <w:rsid w:val="00A54EF1"/>
    <w:rsid w:val="00A5541D"/>
    <w:rsid w:val="00A558C0"/>
    <w:rsid w:val="00A55B22"/>
    <w:rsid w:val="00A607A4"/>
    <w:rsid w:val="00A62B60"/>
    <w:rsid w:val="00A63D59"/>
    <w:rsid w:val="00A643FE"/>
    <w:rsid w:val="00A65A17"/>
    <w:rsid w:val="00A65BB7"/>
    <w:rsid w:val="00A65CC6"/>
    <w:rsid w:val="00A67C29"/>
    <w:rsid w:val="00A67E08"/>
    <w:rsid w:val="00A705FB"/>
    <w:rsid w:val="00A71F42"/>
    <w:rsid w:val="00A741C8"/>
    <w:rsid w:val="00A8034C"/>
    <w:rsid w:val="00A8092E"/>
    <w:rsid w:val="00A82E38"/>
    <w:rsid w:val="00A82E40"/>
    <w:rsid w:val="00A84D9E"/>
    <w:rsid w:val="00A857A7"/>
    <w:rsid w:val="00A85839"/>
    <w:rsid w:val="00A904C2"/>
    <w:rsid w:val="00A90FD3"/>
    <w:rsid w:val="00A91C94"/>
    <w:rsid w:val="00A926EC"/>
    <w:rsid w:val="00A947ED"/>
    <w:rsid w:val="00A94872"/>
    <w:rsid w:val="00A94BA0"/>
    <w:rsid w:val="00A952DD"/>
    <w:rsid w:val="00AA00E9"/>
    <w:rsid w:val="00AA08BE"/>
    <w:rsid w:val="00AA12F1"/>
    <w:rsid w:val="00AA3804"/>
    <w:rsid w:val="00AA4F50"/>
    <w:rsid w:val="00AB36F3"/>
    <w:rsid w:val="00AB3728"/>
    <w:rsid w:val="00AB5135"/>
    <w:rsid w:val="00AB63A6"/>
    <w:rsid w:val="00AB69C1"/>
    <w:rsid w:val="00AB6BA1"/>
    <w:rsid w:val="00AB7235"/>
    <w:rsid w:val="00AB7485"/>
    <w:rsid w:val="00AC19FF"/>
    <w:rsid w:val="00AC1E9C"/>
    <w:rsid w:val="00AC332C"/>
    <w:rsid w:val="00AC49CD"/>
    <w:rsid w:val="00AC4A01"/>
    <w:rsid w:val="00AC63A3"/>
    <w:rsid w:val="00AC6C53"/>
    <w:rsid w:val="00AD091E"/>
    <w:rsid w:val="00AD26F1"/>
    <w:rsid w:val="00AD3BA0"/>
    <w:rsid w:val="00AD6176"/>
    <w:rsid w:val="00AD6772"/>
    <w:rsid w:val="00AE35A9"/>
    <w:rsid w:val="00AE3E39"/>
    <w:rsid w:val="00AE4003"/>
    <w:rsid w:val="00AE46FB"/>
    <w:rsid w:val="00AE60FE"/>
    <w:rsid w:val="00AE7389"/>
    <w:rsid w:val="00AE763F"/>
    <w:rsid w:val="00AE7DDB"/>
    <w:rsid w:val="00AF0D4D"/>
    <w:rsid w:val="00AF1C7B"/>
    <w:rsid w:val="00AF1C98"/>
    <w:rsid w:val="00AF2A34"/>
    <w:rsid w:val="00AF2BBA"/>
    <w:rsid w:val="00AF3A34"/>
    <w:rsid w:val="00AF422D"/>
    <w:rsid w:val="00AF5500"/>
    <w:rsid w:val="00AF55A1"/>
    <w:rsid w:val="00AF5CAD"/>
    <w:rsid w:val="00AF5D34"/>
    <w:rsid w:val="00AF6126"/>
    <w:rsid w:val="00B00498"/>
    <w:rsid w:val="00B026C8"/>
    <w:rsid w:val="00B02F6A"/>
    <w:rsid w:val="00B05678"/>
    <w:rsid w:val="00B06240"/>
    <w:rsid w:val="00B118B6"/>
    <w:rsid w:val="00B16420"/>
    <w:rsid w:val="00B1668D"/>
    <w:rsid w:val="00B200FB"/>
    <w:rsid w:val="00B2074F"/>
    <w:rsid w:val="00B207BE"/>
    <w:rsid w:val="00B259CD"/>
    <w:rsid w:val="00B259E6"/>
    <w:rsid w:val="00B25A22"/>
    <w:rsid w:val="00B26259"/>
    <w:rsid w:val="00B27DBB"/>
    <w:rsid w:val="00B30EA7"/>
    <w:rsid w:val="00B33BB4"/>
    <w:rsid w:val="00B34482"/>
    <w:rsid w:val="00B410EB"/>
    <w:rsid w:val="00B46FEB"/>
    <w:rsid w:val="00B47146"/>
    <w:rsid w:val="00B510BA"/>
    <w:rsid w:val="00B51C98"/>
    <w:rsid w:val="00B5264D"/>
    <w:rsid w:val="00B53E33"/>
    <w:rsid w:val="00B5414F"/>
    <w:rsid w:val="00B55768"/>
    <w:rsid w:val="00B55800"/>
    <w:rsid w:val="00B60079"/>
    <w:rsid w:val="00B612B1"/>
    <w:rsid w:val="00B62731"/>
    <w:rsid w:val="00B627BC"/>
    <w:rsid w:val="00B62FA1"/>
    <w:rsid w:val="00B70055"/>
    <w:rsid w:val="00B70352"/>
    <w:rsid w:val="00B71D7C"/>
    <w:rsid w:val="00B738F8"/>
    <w:rsid w:val="00B73960"/>
    <w:rsid w:val="00B76B14"/>
    <w:rsid w:val="00B801FF"/>
    <w:rsid w:val="00B81647"/>
    <w:rsid w:val="00B81CFF"/>
    <w:rsid w:val="00B82F6E"/>
    <w:rsid w:val="00B9016E"/>
    <w:rsid w:val="00B902E6"/>
    <w:rsid w:val="00B91BD9"/>
    <w:rsid w:val="00B92F9E"/>
    <w:rsid w:val="00B9465D"/>
    <w:rsid w:val="00B94787"/>
    <w:rsid w:val="00B94813"/>
    <w:rsid w:val="00B95739"/>
    <w:rsid w:val="00B959C8"/>
    <w:rsid w:val="00B95B67"/>
    <w:rsid w:val="00B96B79"/>
    <w:rsid w:val="00B97D0E"/>
    <w:rsid w:val="00BA1C26"/>
    <w:rsid w:val="00BA2C4D"/>
    <w:rsid w:val="00BA3FFD"/>
    <w:rsid w:val="00BA435F"/>
    <w:rsid w:val="00BA700A"/>
    <w:rsid w:val="00BB221D"/>
    <w:rsid w:val="00BB35E2"/>
    <w:rsid w:val="00BB35F7"/>
    <w:rsid w:val="00BB47BA"/>
    <w:rsid w:val="00BB5C68"/>
    <w:rsid w:val="00BB5E14"/>
    <w:rsid w:val="00BB622E"/>
    <w:rsid w:val="00BC2813"/>
    <w:rsid w:val="00BC3A86"/>
    <w:rsid w:val="00BC4F37"/>
    <w:rsid w:val="00BC5AC6"/>
    <w:rsid w:val="00BD275A"/>
    <w:rsid w:val="00BD43B1"/>
    <w:rsid w:val="00BD7C01"/>
    <w:rsid w:val="00BE352D"/>
    <w:rsid w:val="00BE35DD"/>
    <w:rsid w:val="00BE529B"/>
    <w:rsid w:val="00BE7909"/>
    <w:rsid w:val="00BF34DD"/>
    <w:rsid w:val="00BF72BE"/>
    <w:rsid w:val="00C0151C"/>
    <w:rsid w:val="00C01FFE"/>
    <w:rsid w:val="00C02B87"/>
    <w:rsid w:val="00C07C4E"/>
    <w:rsid w:val="00C1384B"/>
    <w:rsid w:val="00C15AE1"/>
    <w:rsid w:val="00C15DA5"/>
    <w:rsid w:val="00C20507"/>
    <w:rsid w:val="00C213CF"/>
    <w:rsid w:val="00C23836"/>
    <w:rsid w:val="00C26197"/>
    <w:rsid w:val="00C26E7B"/>
    <w:rsid w:val="00C3117F"/>
    <w:rsid w:val="00C34450"/>
    <w:rsid w:val="00C35175"/>
    <w:rsid w:val="00C362D8"/>
    <w:rsid w:val="00C37472"/>
    <w:rsid w:val="00C4064E"/>
    <w:rsid w:val="00C416E2"/>
    <w:rsid w:val="00C4189C"/>
    <w:rsid w:val="00C434C5"/>
    <w:rsid w:val="00C445A7"/>
    <w:rsid w:val="00C45F14"/>
    <w:rsid w:val="00C46857"/>
    <w:rsid w:val="00C46A9C"/>
    <w:rsid w:val="00C500F9"/>
    <w:rsid w:val="00C52984"/>
    <w:rsid w:val="00C52DC3"/>
    <w:rsid w:val="00C53E0F"/>
    <w:rsid w:val="00C54BDD"/>
    <w:rsid w:val="00C55603"/>
    <w:rsid w:val="00C569C7"/>
    <w:rsid w:val="00C61CBE"/>
    <w:rsid w:val="00C664F1"/>
    <w:rsid w:val="00C71112"/>
    <w:rsid w:val="00C7118A"/>
    <w:rsid w:val="00C724A4"/>
    <w:rsid w:val="00C733BF"/>
    <w:rsid w:val="00C73DB2"/>
    <w:rsid w:val="00C7737A"/>
    <w:rsid w:val="00C803F0"/>
    <w:rsid w:val="00C8201C"/>
    <w:rsid w:val="00C832C9"/>
    <w:rsid w:val="00C85ADE"/>
    <w:rsid w:val="00C8799A"/>
    <w:rsid w:val="00C920E4"/>
    <w:rsid w:val="00C92BFA"/>
    <w:rsid w:val="00C92DE8"/>
    <w:rsid w:val="00C959FD"/>
    <w:rsid w:val="00C9736D"/>
    <w:rsid w:val="00C97A0C"/>
    <w:rsid w:val="00CA071C"/>
    <w:rsid w:val="00CA1658"/>
    <w:rsid w:val="00CA22F5"/>
    <w:rsid w:val="00CA334B"/>
    <w:rsid w:val="00CA4DB6"/>
    <w:rsid w:val="00CA501C"/>
    <w:rsid w:val="00CA573B"/>
    <w:rsid w:val="00CA5E90"/>
    <w:rsid w:val="00CA5EDE"/>
    <w:rsid w:val="00CA65E4"/>
    <w:rsid w:val="00CB145B"/>
    <w:rsid w:val="00CB166A"/>
    <w:rsid w:val="00CB4ED1"/>
    <w:rsid w:val="00CB58DF"/>
    <w:rsid w:val="00CB781A"/>
    <w:rsid w:val="00CB7982"/>
    <w:rsid w:val="00CB7D61"/>
    <w:rsid w:val="00CC1D8C"/>
    <w:rsid w:val="00CC4D7C"/>
    <w:rsid w:val="00CC6DD7"/>
    <w:rsid w:val="00CD016A"/>
    <w:rsid w:val="00CD1891"/>
    <w:rsid w:val="00CD36A2"/>
    <w:rsid w:val="00CD4E77"/>
    <w:rsid w:val="00CD6BDD"/>
    <w:rsid w:val="00CE2D4B"/>
    <w:rsid w:val="00CE4C5A"/>
    <w:rsid w:val="00CE5093"/>
    <w:rsid w:val="00CE6545"/>
    <w:rsid w:val="00CF0002"/>
    <w:rsid w:val="00CF08D7"/>
    <w:rsid w:val="00CF08E6"/>
    <w:rsid w:val="00CF1DEC"/>
    <w:rsid w:val="00CF38CA"/>
    <w:rsid w:val="00CF3E14"/>
    <w:rsid w:val="00CF4009"/>
    <w:rsid w:val="00CF6828"/>
    <w:rsid w:val="00CF7922"/>
    <w:rsid w:val="00CF7CC6"/>
    <w:rsid w:val="00D007C8"/>
    <w:rsid w:val="00D02E81"/>
    <w:rsid w:val="00D03EAE"/>
    <w:rsid w:val="00D049A0"/>
    <w:rsid w:val="00D05BF0"/>
    <w:rsid w:val="00D07FB4"/>
    <w:rsid w:val="00D12AC8"/>
    <w:rsid w:val="00D12C5E"/>
    <w:rsid w:val="00D14F25"/>
    <w:rsid w:val="00D22A54"/>
    <w:rsid w:val="00D23DFA"/>
    <w:rsid w:val="00D247B9"/>
    <w:rsid w:val="00D24814"/>
    <w:rsid w:val="00D248A9"/>
    <w:rsid w:val="00D27DE6"/>
    <w:rsid w:val="00D302FE"/>
    <w:rsid w:val="00D316E0"/>
    <w:rsid w:val="00D319D9"/>
    <w:rsid w:val="00D367F8"/>
    <w:rsid w:val="00D4002D"/>
    <w:rsid w:val="00D416D2"/>
    <w:rsid w:val="00D41D6F"/>
    <w:rsid w:val="00D421D2"/>
    <w:rsid w:val="00D454AB"/>
    <w:rsid w:val="00D45F16"/>
    <w:rsid w:val="00D46F6D"/>
    <w:rsid w:val="00D510B6"/>
    <w:rsid w:val="00D5325E"/>
    <w:rsid w:val="00D53EB2"/>
    <w:rsid w:val="00D56788"/>
    <w:rsid w:val="00D626E5"/>
    <w:rsid w:val="00D62DBF"/>
    <w:rsid w:val="00D64166"/>
    <w:rsid w:val="00D65CEC"/>
    <w:rsid w:val="00D66F13"/>
    <w:rsid w:val="00D671AC"/>
    <w:rsid w:val="00D67241"/>
    <w:rsid w:val="00D67B7E"/>
    <w:rsid w:val="00D70174"/>
    <w:rsid w:val="00D71D6C"/>
    <w:rsid w:val="00D71EAA"/>
    <w:rsid w:val="00D721E4"/>
    <w:rsid w:val="00D72297"/>
    <w:rsid w:val="00D74517"/>
    <w:rsid w:val="00D75116"/>
    <w:rsid w:val="00D85E13"/>
    <w:rsid w:val="00D87EBF"/>
    <w:rsid w:val="00D87ECA"/>
    <w:rsid w:val="00D90E3C"/>
    <w:rsid w:val="00D9105C"/>
    <w:rsid w:val="00D91600"/>
    <w:rsid w:val="00D9287C"/>
    <w:rsid w:val="00D92910"/>
    <w:rsid w:val="00D92E13"/>
    <w:rsid w:val="00D938C3"/>
    <w:rsid w:val="00D95CE6"/>
    <w:rsid w:val="00D96738"/>
    <w:rsid w:val="00DA0B92"/>
    <w:rsid w:val="00DA169A"/>
    <w:rsid w:val="00DA4930"/>
    <w:rsid w:val="00DA62CA"/>
    <w:rsid w:val="00DA6499"/>
    <w:rsid w:val="00DA7380"/>
    <w:rsid w:val="00DB0117"/>
    <w:rsid w:val="00DB086A"/>
    <w:rsid w:val="00DB1FBA"/>
    <w:rsid w:val="00DB4199"/>
    <w:rsid w:val="00DB4297"/>
    <w:rsid w:val="00DB7620"/>
    <w:rsid w:val="00DC0894"/>
    <w:rsid w:val="00DC14E7"/>
    <w:rsid w:val="00DC1F41"/>
    <w:rsid w:val="00DC3EE7"/>
    <w:rsid w:val="00DC402A"/>
    <w:rsid w:val="00DC5C51"/>
    <w:rsid w:val="00DC776D"/>
    <w:rsid w:val="00DD031D"/>
    <w:rsid w:val="00DD05A8"/>
    <w:rsid w:val="00DD31C1"/>
    <w:rsid w:val="00DD4387"/>
    <w:rsid w:val="00DD61E6"/>
    <w:rsid w:val="00DE388C"/>
    <w:rsid w:val="00DE5DAD"/>
    <w:rsid w:val="00DE6E93"/>
    <w:rsid w:val="00DE7B47"/>
    <w:rsid w:val="00DE7C5F"/>
    <w:rsid w:val="00DF0003"/>
    <w:rsid w:val="00DF0F0E"/>
    <w:rsid w:val="00DF329A"/>
    <w:rsid w:val="00DF3C23"/>
    <w:rsid w:val="00DF4327"/>
    <w:rsid w:val="00DF4B4F"/>
    <w:rsid w:val="00DF5C1C"/>
    <w:rsid w:val="00DF5EF6"/>
    <w:rsid w:val="00DF731A"/>
    <w:rsid w:val="00DF7A94"/>
    <w:rsid w:val="00E0018B"/>
    <w:rsid w:val="00E00DC4"/>
    <w:rsid w:val="00E0151E"/>
    <w:rsid w:val="00E01C0E"/>
    <w:rsid w:val="00E02069"/>
    <w:rsid w:val="00E0229C"/>
    <w:rsid w:val="00E02AE0"/>
    <w:rsid w:val="00E051E5"/>
    <w:rsid w:val="00E1204B"/>
    <w:rsid w:val="00E13269"/>
    <w:rsid w:val="00E14770"/>
    <w:rsid w:val="00E16136"/>
    <w:rsid w:val="00E16EAD"/>
    <w:rsid w:val="00E176B0"/>
    <w:rsid w:val="00E200F0"/>
    <w:rsid w:val="00E22B3C"/>
    <w:rsid w:val="00E22D65"/>
    <w:rsid w:val="00E2687E"/>
    <w:rsid w:val="00E307F5"/>
    <w:rsid w:val="00E30BA8"/>
    <w:rsid w:val="00E323B0"/>
    <w:rsid w:val="00E35AD6"/>
    <w:rsid w:val="00E367D0"/>
    <w:rsid w:val="00E371B5"/>
    <w:rsid w:val="00E40399"/>
    <w:rsid w:val="00E40A12"/>
    <w:rsid w:val="00E419DC"/>
    <w:rsid w:val="00E433F4"/>
    <w:rsid w:val="00E44F70"/>
    <w:rsid w:val="00E46315"/>
    <w:rsid w:val="00E46EB8"/>
    <w:rsid w:val="00E50386"/>
    <w:rsid w:val="00E505A0"/>
    <w:rsid w:val="00E52787"/>
    <w:rsid w:val="00E56F4F"/>
    <w:rsid w:val="00E6267B"/>
    <w:rsid w:val="00E64B9F"/>
    <w:rsid w:val="00E65704"/>
    <w:rsid w:val="00E66FE4"/>
    <w:rsid w:val="00E6721E"/>
    <w:rsid w:val="00E677A3"/>
    <w:rsid w:val="00E71170"/>
    <w:rsid w:val="00E712EE"/>
    <w:rsid w:val="00E7347B"/>
    <w:rsid w:val="00E748B0"/>
    <w:rsid w:val="00E76933"/>
    <w:rsid w:val="00E8065E"/>
    <w:rsid w:val="00E82EDB"/>
    <w:rsid w:val="00E83042"/>
    <w:rsid w:val="00E84C41"/>
    <w:rsid w:val="00E85F72"/>
    <w:rsid w:val="00E86D42"/>
    <w:rsid w:val="00E87389"/>
    <w:rsid w:val="00E90672"/>
    <w:rsid w:val="00E95B10"/>
    <w:rsid w:val="00E95F8B"/>
    <w:rsid w:val="00E965DB"/>
    <w:rsid w:val="00E96880"/>
    <w:rsid w:val="00E968B9"/>
    <w:rsid w:val="00EA076A"/>
    <w:rsid w:val="00EA15FF"/>
    <w:rsid w:val="00EA23C8"/>
    <w:rsid w:val="00EA3074"/>
    <w:rsid w:val="00EA3F6F"/>
    <w:rsid w:val="00EA43FD"/>
    <w:rsid w:val="00EA4951"/>
    <w:rsid w:val="00EA4ABE"/>
    <w:rsid w:val="00EA589A"/>
    <w:rsid w:val="00EA680E"/>
    <w:rsid w:val="00EA7663"/>
    <w:rsid w:val="00EA7F80"/>
    <w:rsid w:val="00EB12EA"/>
    <w:rsid w:val="00EB1D9B"/>
    <w:rsid w:val="00EB3781"/>
    <w:rsid w:val="00EB721B"/>
    <w:rsid w:val="00EB77C6"/>
    <w:rsid w:val="00EC16ED"/>
    <w:rsid w:val="00EC1CEB"/>
    <w:rsid w:val="00EC2203"/>
    <w:rsid w:val="00EC58FC"/>
    <w:rsid w:val="00EC6CBE"/>
    <w:rsid w:val="00ED077A"/>
    <w:rsid w:val="00ED42E9"/>
    <w:rsid w:val="00ED5715"/>
    <w:rsid w:val="00ED7E31"/>
    <w:rsid w:val="00EE05C6"/>
    <w:rsid w:val="00EE10BC"/>
    <w:rsid w:val="00EE1556"/>
    <w:rsid w:val="00EE2650"/>
    <w:rsid w:val="00EE3244"/>
    <w:rsid w:val="00EE3E2F"/>
    <w:rsid w:val="00EE3F2B"/>
    <w:rsid w:val="00EE499C"/>
    <w:rsid w:val="00EE4FFD"/>
    <w:rsid w:val="00EE6578"/>
    <w:rsid w:val="00EE6732"/>
    <w:rsid w:val="00EE6CD6"/>
    <w:rsid w:val="00EE7715"/>
    <w:rsid w:val="00EF0980"/>
    <w:rsid w:val="00EF1070"/>
    <w:rsid w:val="00EF192E"/>
    <w:rsid w:val="00EF230C"/>
    <w:rsid w:val="00EF2E41"/>
    <w:rsid w:val="00EF7368"/>
    <w:rsid w:val="00F026E7"/>
    <w:rsid w:val="00F04065"/>
    <w:rsid w:val="00F042F4"/>
    <w:rsid w:val="00F0466E"/>
    <w:rsid w:val="00F059D8"/>
    <w:rsid w:val="00F071EA"/>
    <w:rsid w:val="00F1025F"/>
    <w:rsid w:val="00F11F72"/>
    <w:rsid w:val="00F12F8B"/>
    <w:rsid w:val="00F13845"/>
    <w:rsid w:val="00F14BB4"/>
    <w:rsid w:val="00F16138"/>
    <w:rsid w:val="00F16DCD"/>
    <w:rsid w:val="00F203E1"/>
    <w:rsid w:val="00F21E4C"/>
    <w:rsid w:val="00F24C56"/>
    <w:rsid w:val="00F24C7F"/>
    <w:rsid w:val="00F2609B"/>
    <w:rsid w:val="00F27B45"/>
    <w:rsid w:val="00F27E1D"/>
    <w:rsid w:val="00F305F9"/>
    <w:rsid w:val="00F31E77"/>
    <w:rsid w:val="00F33841"/>
    <w:rsid w:val="00F33B5A"/>
    <w:rsid w:val="00F33FFF"/>
    <w:rsid w:val="00F35E65"/>
    <w:rsid w:val="00F366EF"/>
    <w:rsid w:val="00F3732D"/>
    <w:rsid w:val="00F37C4E"/>
    <w:rsid w:val="00F41103"/>
    <w:rsid w:val="00F41673"/>
    <w:rsid w:val="00F44218"/>
    <w:rsid w:val="00F54240"/>
    <w:rsid w:val="00F544B9"/>
    <w:rsid w:val="00F5478F"/>
    <w:rsid w:val="00F54AAD"/>
    <w:rsid w:val="00F56621"/>
    <w:rsid w:val="00F622E1"/>
    <w:rsid w:val="00F6668E"/>
    <w:rsid w:val="00F703A6"/>
    <w:rsid w:val="00F7048C"/>
    <w:rsid w:val="00F709B6"/>
    <w:rsid w:val="00F712B2"/>
    <w:rsid w:val="00F715E3"/>
    <w:rsid w:val="00F718D7"/>
    <w:rsid w:val="00F74170"/>
    <w:rsid w:val="00F74C17"/>
    <w:rsid w:val="00F80A91"/>
    <w:rsid w:val="00F80EEB"/>
    <w:rsid w:val="00F82936"/>
    <w:rsid w:val="00F83CE1"/>
    <w:rsid w:val="00F8439D"/>
    <w:rsid w:val="00F851C3"/>
    <w:rsid w:val="00F859BD"/>
    <w:rsid w:val="00F86BCA"/>
    <w:rsid w:val="00F8767A"/>
    <w:rsid w:val="00F878F8"/>
    <w:rsid w:val="00F91D1E"/>
    <w:rsid w:val="00F92C11"/>
    <w:rsid w:val="00F92E11"/>
    <w:rsid w:val="00FA34C9"/>
    <w:rsid w:val="00FA3BA7"/>
    <w:rsid w:val="00FA3FAA"/>
    <w:rsid w:val="00FA6891"/>
    <w:rsid w:val="00FA74A6"/>
    <w:rsid w:val="00FB0A5A"/>
    <w:rsid w:val="00FB2029"/>
    <w:rsid w:val="00FB277F"/>
    <w:rsid w:val="00FB2B53"/>
    <w:rsid w:val="00FB2E40"/>
    <w:rsid w:val="00FB56A1"/>
    <w:rsid w:val="00FB578D"/>
    <w:rsid w:val="00FB603A"/>
    <w:rsid w:val="00FB689E"/>
    <w:rsid w:val="00FB751D"/>
    <w:rsid w:val="00FC22E4"/>
    <w:rsid w:val="00FC2F52"/>
    <w:rsid w:val="00FC3428"/>
    <w:rsid w:val="00FC42F8"/>
    <w:rsid w:val="00FC54FB"/>
    <w:rsid w:val="00FC6265"/>
    <w:rsid w:val="00FC7B81"/>
    <w:rsid w:val="00FD2465"/>
    <w:rsid w:val="00FD3589"/>
    <w:rsid w:val="00FD5DDD"/>
    <w:rsid w:val="00FD7059"/>
    <w:rsid w:val="00FE16B1"/>
    <w:rsid w:val="00FE1D31"/>
    <w:rsid w:val="00FE2172"/>
    <w:rsid w:val="00FE3194"/>
    <w:rsid w:val="00FE323B"/>
    <w:rsid w:val="00FE4A50"/>
    <w:rsid w:val="00FE55FF"/>
    <w:rsid w:val="00FE6B65"/>
    <w:rsid w:val="00FF02DA"/>
    <w:rsid w:val="00FF07D9"/>
    <w:rsid w:val="00FF11C4"/>
    <w:rsid w:val="00FF4B39"/>
    <w:rsid w:val="00FF4FC2"/>
    <w:rsid w:val="00FF6608"/>
    <w:rsid w:val="00FF76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A0CD03"/>
  <w15:docId w15:val="{8DE51758-A7D5-43E3-B1CA-742A15BB3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A5F"/>
    <w:pPr>
      <w:spacing w:after="0" w:line="240" w:lineRule="auto"/>
      <w:jc w:val="both"/>
    </w:pPr>
    <w:rPr>
      <w:sz w:val="24"/>
      <w:szCs w:val="24"/>
    </w:rPr>
  </w:style>
  <w:style w:type="paragraph" w:styleId="Heading1">
    <w:name w:val="heading 1"/>
    <w:basedOn w:val="Normal"/>
    <w:next w:val="Normal"/>
    <w:link w:val="Heading1Char"/>
    <w:uiPriority w:val="9"/>
    <w:qFormat/>
    <w:rsid w:val="00195782"/>
    <w:pPr>
      <w:keepNext/>
      <w:keepLines/>
      <w:spacing w:after="240"/>
      <w:outlineLvl w:val="0"/>
    </w:pPr>
    <w:rPr>
      <w:rFonts w:eastAsiaTheme="majorEastAsia" w:cstheme="minorHAnsi"/>
      <w:b/>
      <w:sz w:val="32"/>
      <w:szCs w:val="32"/>
    </w:rPr>
  </w:style>
  <w:style w:type="paragraph" w:styleId="Heading2">
    <w:name w:val="heading 2"/>
    <w:basedOn w:val="Normal"/>
    <w:next w:val="Normal"/>
    <w:link w:val="Heading2Char"/>
    <w:uiPriority w:val="9"/>
    <w:unhideWhenUsed/>
    <w:qFormat/>
    <w:rsid w:val="00324FFB"/>
    <w:pPr>
      <w:keepNext/>
      <w:keepLines/>
      <w:spacing w:after="240"/>
      <w:outlineLvl w:val="1"/>
    </w:pPr>
    <w:rPr>
      <w:rFonts w:eastAsiaTheme="majorEastAsia" w:cstheme="minorHAnsi"/>
      <w:b/>
      <w:bCs/>
      <w:sz w:val="28"/>
      <w:szCs w:val="28"/>
    </w:rPr>
  </w:style>
  <w:style w:type="paragraph" w:styleId="Heading3">
    <w:name w:val="heading 3"/>
    <w:basedOn w:val="Normal"/>
    <w:next w:val="Normal"/>
    <w:link w:val="Heading3Char"/>
    <w:uiPriority w:val="9"/>
    <w:semiHidden/>
    <w:unhideWhenUsed/>
    <w:qFormat/>
    <w:rsid w:val="00912657"/>
    <w:pPr>
      <w:keepNext/>
      <w:keepLines/>
      <w:spacing w:before="40"/>
      <w:outlineLvl w:val="2"/>
    </w:pPr>
    <w:rPr>
      <w:rFonts w:asciiTheme="majorHAnsi" w:eastAsiaTheme="majorEastAsia" w:hAnsiTheme="majorHAnsi" w:cstheme="majorBidi"/>
      <w:color w:val="320F3A" w:themeColor="accent1" w:themeShade="7F"/>
    </w:rPr>
  </w:style>
  <w:style w:type="paragraph" w:styleId="Heading4">
    <w:name w:val="heading 4"/>
    <w:basedOn w:val="Normal"/>
    <w:next w:val="Normal"/>
    <w:link w:val="Heading4Char"/>
    <w:uiPriority w:val="9"/>
    <w:semiHidden/>
    <w:unhideWhenUsed/>
    <w:qFormat/>
    <w:rsid w:val="00D67241"/>
    <w:pPr>
      <w:keepNext/>
      <w:keepLines/>
      <w:spacing w:before="40"/>
      <w:outlineLvl w:val="3"/>
    </w:pPr>
    <w:rPr>
      <w:rFonts w:asciiTheme="majorHAnsi" w:eastAsiaTheme="majorEastAsia" w:hAnsiTheme="majorHAnsi" w:cstheme="majorBidi"/>
      <w:i/>
      <w:iCs/>
      <w:color w:val="4C1657" w:themeColor="accent1" w:themeShade="BF"/>
    </w:rPr>
  </w:style>
  <w:style w:type="paragraph" w:styleId="Heading7">
    <w:name w:val="heading 7"/>
    <w:basedOn w:val="Normal"/>
    <w:next w:val="Normal"/>
    <w:link w:val="Heading7Char"/>
    <w:uiPriority w:val="9"/>
    <w:semiHidden/>
    <w:unhideWhenUsed/>
    <w:qFormat/>
    <w:rsid w:val="00D67241"/>
    <w:pPr>
      <w:keepNext/>
      <w:keepLines/>
      <w:spacing w:before="40"/>
      <w:outlineLvl w:val="6"/>
    </w:pPr>
    <w:rPr>
      <w:rFonts w:asciiTheme="majorHAnsi" w:eastAsiaTheme="majorEastAsia" w:hAnsiTheme="majorHAnsi" w:cstheme="majorBidi"/>
      <w:i/>
      <w:iCs/>
      <w:color w:val="320F3A"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24FFB"/>
    <w:rPr>
      <w:rFonts w:eastAsiaTheme="majorEastAsia" w:cstheme="minorHAnsi"/>
      <w:b/>
      <w:bCs/>
      <w:sz w:val="28"/>
      <w:szCs w:val="28"/>
    </w:rPr>
  </w:style>
  <w:style w:type="paragraph" w:styleId="BalloonText">
    <w:name w:val="Balloon Text"/>
    <w:basedOn w:val="Normal"/>
    <w:link w:val="BalloonTextChar"/>
    <w:uiPriority w:val="99"/>
    <w:semiHidden/>
    <w:unhideWhenUsed/>
    <w:rsid w:val="008B7993"/>
    <w:rPr>
      <w:rFonts w:ascii="Tahoma" w:hAnsi="Tahoma" w:cs="Tahoma"/>
      <w:sz w:val="16"/>
      <w:szCs w:val="16"/>
    </w:rPr>
  </w:style>
  <w:style w:type="character" w:customStyle="1" w:styleId="BalloonTextChar">
    <w:name w:val="Balloon Text Char"/>
    <w:basedOn w:val="DefaultParagraphFont"/>
    <w:link w:val="BalloonText"/>
    <w:uiPriority w:val="99"/>
    <w:semiHidden/>
    <w:rsid w:val="008B7993"/>
    <w:rPr>
      <w:rFonts w:ascii="Tahoma" w:hAnsi="Tahoma" w:cs="Tahoma"/>
      <w:sz w:val="16"/>
      <w:szCs w:val="16"/>
    </w:rPr>
  </w:style>
  <w:style w:type="paragraph" w:styleId="ListParagraph">
    <w:name w:val="List Paragraph"/>
    <w:basedOn w:val="Normal"/>
    <w:uiPriority w:val="34"/>
    <w:qFormat/>
    <w:rsid w:val="00FE4A50"/>
    <w:pPr>
      <w:ind w:left="720"/>
      <w:contextualSpacing/>
    </w:pPr>
  </w:style>
  <w:style w:type="paragraph" w:styleId="BodyText">
    <w:name w:val="Body Text"/>
    <w:basedOn w:val="Normal"/>
    <w:link w:val="BodyTextChar"/>
    <w:uiPriority w:val="1"/>
    <w:qFormat/>
    <w:rsid w:val="00BD275A"/>
    <w:pPr>
      <w:widowControl w:val="0"/>
    </w:pPr>
    <w:rPr>
      <w:rFonts w:eastAsia="Arial" w:cstheme="minorHAnsi"/>
      <w:lang w:val="en-US"/>
    </w:rPr>
  </w:style>
  <w:style w:type="character" w:customStyle="1" w:styleId="BodyTextChar">
    <w:name w:val="Body Text Char"/>
    <w:basedOn w:val="DefaultParagraphFont"/>
    <w:link w:val="BodyText"/>
    <w:uiPriority w:val="1"/>
    <w:rsid w:val="00BD275A"/>
    <w:rPr>
      <w:rFonts w:eastAsia="Arial" w:cstheme="minorHAnsi"/>
      <w:sz w:val="24"/>
      <w:szCs w:val="24"/>
      <w:lang w:val="en-US"/>
    </w:rPr>
  </w:style>
  <w:style w:type="paragraph" w:customStyle="1" w:styleId="TableParagraph">
    <w:name w:val="Table Paragraph"/>
    <w:basedOn w:val="Normal"/>
    <w:uiPriority w:val="1"/>
    <w:qFormat/>
    <w:rsid w:val="00F13845"/>
    <w:pPr>
      <w:widowControl w:val="0"/>
    </w:pPr>
    <w:rPr>
      <w:lang w:val="en-US"/>
    </w:rPr>
  </w:style>
  <w:style w:type="paragraph" w:styleId="Header">
    <w:name w:val="header"/>
    <w:basedOn w:val="Normal"/>
    <w:link w:val="HeaderChar"/>
    <w:unhideWhenUsed/>
    <w:rsid w:val="002E0097"/>
    <w:pPr>
      <w:tabs>
        <w:tab w:val="center" w:pos="4513"/>
        <w:tab w:val="right" w:pos="9026"/>
      </w:tabs>
    </w:pPr>
  </w:style>
  <w:style w:type="character" w:customStyle="1" w:styleId="HeaderChar">
    <w:name w:val="Header Char"/>
    <w:basedOn w:val="DefaultParagraphFont"/>
    <w:link w:val="Header"/>
    <w:rsid w:val="002E0097"/>
  </w:style>
  <w:style w:type="paragraph" w:styleId="Footer">
    <w:name w:val="footer"/>
    <w:basedOn w:val="Normal"/>
    <w:link w:val="FooterChar"/>
    <w:uiPriority w:val="99"/>
    <w:unhideWhenUsed/>
    <w:rsid w:val="002E0097"/>
    <w:pPr>
      <w:tabs>
        <w:tab w:val="center" w:pos="4513"/>
        <w:tab w:val="right" w:pos="9026"/>
      </w:tabs>
    </w:pPr>
  </w:style>
  <w:style w:type="character" w:customStyle="1" w:styleId="FooterChar">
    <w:name w:val="Footer Char"/>
    <w:basedOn w:val="DefaultParagraphFont"/>
    <w:link w:val="Footer"/>
    <w:uiPriority w:val="99"/>
    <w:rsid w:val="002E0097"/>
  </w:style>
  <w:style w:type="table" w:styleId="TableGrid">
    <w:name w:val="Table Grid"/>
    <w:basedOn w:val="TableNormal"/>
    <w:uiPriority w:val="59"/>
    <w:rsid w:val="00B004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unhideWhenUsed/>
    <w:rsid w:val="00E00DC4"/>
    <w:pPr>
      <w:spacing w:after="120"/>
    </w:pPr>
    <w:rPr>
      <w:sz w:val="16"/>
      <w:szCs w:val="16"/>
    </w:rPr>
  </w:style>
  <w:style w:type="character" w:customStyle="1" w:styleId="BodyText3Char">
    <w:name w:val="Body Text 3 Char"/>
    <w:basedOn w:val="DefaultParagraphFont"/>
    <w:link w:val="BodyText3"/>
    <w:uiPriority w:val="99"/>
    <w:rsid w:val="00E00DC4"/>
    <w:rPr>
      <w:sz w:val="16"/>
      <w:szCs w:val="16"/>
    </w:rPr>
  </w:style>
  <w:style w:type="paragraph" w:customStyle="1" w:styleId="DfESBullets">
    <w:name w:val="DfESBullets"/>
    <w:basedOn w:val="Normal"/>
    <w:rsid w:val="00E00DC4"/>
    <w:pPr>
      <w:widowControl w:val="0"/>
      <w:tabs>
        <w:tab w:val="left" w:pos="720"/>
      </w:tabs>
      <w:overflowPunct w:val="0"/>
      <w:autoSpaceDE w:val="0"/>
      <w:autoSpaceDN w:val="0"/>
      <w:adjustRightInd w:val="0"/>
      <w:spacing w:after="240"/>
      <w:ind w:left="720" w:hanging="360"/>
      <w:textAlignment w:val="baseline"/>
    </w:pPr>
    <w:rPr>
      <w:rFonts w:ascii="Arial" w:eastAsia="Times New Roman" w:hAnsi="Arial" w:cs="Times New Roman"/>
      <w:szCs w:val="20"/>
    </w:rPr>
  </w:style>
  <w:style w:type="paragraph" w:customStyle="1" w:styleId="DfESOutNumbered">
    <w:name w:val="DfESOutNumbered"/>
    <w:basedOn w:val="Normal"/>
    <w:link w:val="DfESOutNumberedChar"/>
    <w:rsid w:val="00E00DC4"/>
    <w:pPr>
      <w:widowControl w:val="0"/>
      <w:tabs>
        <w:tab w:val="left" w:pos="720"/>
      </w:tabs>
      <w:overflowPunct w:val="0"/>
      <w:autoSpaceDE w:val="0"/>
      <w:autoSpaceDN w:val="0"/>
      <w:adjustRightInd w:val="0"/>
      <w:spacing w:after="240"/>
      <w:textAlignment w:val="baseline"/>
    </w:pPr>
    <w:rPr>
      <w:rFonts w:ascii="Arial" w:eastAsia="Times New Roman" w:hAnsi="Arial" w:cs="Times New Roman"/>
      <w:szCs w:val="20"/>
    </w:rPr>
  </w:style>
  <w:style w:type="paragraph" w:styleId="Revision">
    <w:name w:val="Revision"/>
    <w:hidden/>
    <w:uiPriority w:val="99"/>
    <w:semiHidden/>
    <w:rsid w:val="00EE7715"/>
    <w:pPr>
      <w:spacing w:after="0" w:line="240" w:lineRule="auto"/>
    </w:pPr>
  </w:style>
  <w:style w:type="character" w:styleId="CommentReference">
    <w:name w:val="annotation reference"/>
    <w:basedOn w:val="DefaultParagraphFont"/>
    <w:uiPriority w:val="99"/>
    <w:semiHidden/>
    <w:unhideWhenUsed/>
    <w:rsid w:val="00876B7D"/>
    <w:rPr>
      <w:sz w:val="16"/>
      <w:szCs w:val="16"/>
    </w:rPr>
  </w:style>
  <w:style w:type="paragraph" w:styleId="CommentText">
    <w:name w:val="annotation text"/>
    <w:basedOn w:val="Normal"/>
    <w:link w:val="CommentTextChar"/>
    <w:uiPriority w:val="99"/>
    <w:unhideWhenUsed/>
    <w:rsid w:val="00876B7D"/>
    <w:rPr>
      <w:sz w:val="20"/>
      <w:szCs w:val="20"/>
    </w:rPr>
  </w:style>
  <w:style w:type="character" w:customStyle="1" w:styleId="CommentTextChar">
    <w:name w:val="Comment Text Char"/>
    <w:basedOn w:val="DefaultParagraphFont"/>
    <w:link w:val="CommentText"/>
    <w:uiPriority w:val="99"/>
    <w:rsid w:val="00876B7D"/>
    <w:rPr>
      <w:sz w:val="20"/>
      <w:szCs w:val="20"/>
    </w:rPr>
  </w:style>
  <w:style w:type="paragraph" w:styleId="CommentSubject">
    <w:name w:val="annotation subject"/>
    <w:basedOn w:val="CommentText"/>
    <w:next w:val="CommentText"/>
    <w:link w:val="CommentSubjectChar"/>
    <w:uiPriority w:val="99"/>
    <w:semiHidden/>
    <w:unhideWhenUsed/>
    <w:rsid w:val="00876B7D"/>
    <w:rPr>
      <w:b/>
      <w:bCs/>
    </w:rPr>
  </w:style>
  <w:style w:type="character" w:customStyle="1" w:styleId="CommentSubjectChar">
    <w:name w:val="Comment Subject Char"/>
    <w:basedOn w:val="CommentTextChar"/>
    <w:link w:val="CommentSubject"/>
    <w:uiPriority w:val="99"/>
    <w:semiHidden/>
    <w:rsid w:val="00876B7D"/>
    <w:rPr>
      <w:b/>
      <w:bCs/>
      <w:sz w:val="20"/>
      <w:szCs w:val="20"/>
    </w:rPr>
  </w:style>
  <w:style w:type="character" w:customStyle="1" w:styleId="aLCPboldbodytext">
    <w:name w:val="a LCP bold body text"/>
    <w:rsid w:val="00B91BD9"/>
    <w:rPr>
      <w:rFonts w:ascii="Arial" w:hAnsi="Arial"/>
      <w:b/>
      <w:bCs/>
      <w:dstrike w:val="0"/>
      <w:sz w:val="22"/>
      <w:effect w:val="none"/>
      <w:vertAlign w:val="baseline"/>
    </w:rPr>
  </w:style>
  <w:style w:type="paragraph" w:customStyle="1" w:styleId="aLCPHeading">
    <w:name w:val="a LCP Heading"/>
    <w:basedOn w:val="Heading1"/>
    <w:autoRedefine/>
    <w:rsid w:val="00B91BD9"/>
    <w:pPr>
      <w:keepLines w:val="0"/>
      <w:widowControl w:val="0"/>
      <w:suppressAutoHyphens/>
      <w:jc w:val="center"/>
    </w:pPr>
    <w:rPr>
      <w:rFonts w:ascii="Arial" w:eastAsia="Times New Roman" w:hAnsi="Arial" w:cs="Arial"/>
      <w:b w:val="0"/>
      <w:sz w:val="24"/>
      <w:szCs w:val="24"/>
      <w:u w:val="single"/>
      <w:lang w:val="en-US"/>
    </w:rPr>
  </w:style>
  <w:style w:type="paragraph" w:customStyle="1" w:styleId="aLCPSubhead">
    <w:name w:val="a LCP Subhead"/>
    <w:autoRedefine/>
    <w:rsid w:val="00B91BD9"/>
    <w:pPr>
      <w:spacing w:after="0" w:line="240" w:lineRule="auto"/>
      <w:ind w:left="680" w:hanging="680"/>
    </w:pPr>
    <w:rPr>
      <w:rFonts w:ascii="Arial" w:eastAsia="Times New Roman" w:hAnsi="Arial" w:cs="Arial"/>
      <w:b/>
      <w:sz w:val="24"/>
      <w:szCs w:val="20"/>
    </w:rPr>
  </w:style>
  <w:style w:type="paragraph" w:customStyle="1" w:styleId="aLCPBodytext">
    <w:name w:val="a LCP Body text"/>
    <w:autoRedefine/>
    <w:rsid w:val="00B91BD9"/>
    <w:pPr>
      <w:spacing w:after="0" w:line="240" w:lineRule="auto"/>
    </w:pPr>
    <w:rPr>
      <w:rFonts w:ascii="Arial" w:eastAsia="Times New Roman" w:hAnsi="Arial" w:cs="Arial"/>
      <w:b/>
      <w:sz w:val="24"/>
      <w:szCs w:val="24"/>
    </w:rPr>
  </w:style>
  <w:style w:type="paragraph" w:styleId="Title">
    <w:name w:val="Title"/>
    <w:basedOn w:val="Normal"/>
    <w:link w:val="TitleChar"/>
    <w:qFormat/>
    <w:rsid w:val="00B91BD9"/>
    <w:pPr>
      <w:jc w:val="center"/>
    </w:pPr>
    <w:rPr>
      <w:rFonts w:ascii="Times New Roman" w:eastAsia="Times New Roman" w:hAnsi="Times New Roman" w:cs="Times New Roman"/>
      <w:b/>
      <w:bCs/>
    </w:rPr>
  </w:style>
  <w:style w:type="character" w:customStyle="1" w:styleId="TitleChar">
    <w:name w:val="Title Char"/>
    <w:basedOn w:val="DefaultParagraphFont"/>
    <w:link w:val="Title"/>
    <w:rsid w:val="00B91BD9"/>
    <w:rPr>
      <w:rFonts w:ascii="Times New Roman" w:eastAsia="Times New Roman" w:hAnsi="Times New Roman" w:cs="Times New Roman"/>
      <w:b/>
      <w:bCs/>
      <w:szCs w:val="24"/>
    </w:rPr>
  </w:style>
  <w:style w:type="character" w:customStyle="1" w:styleId="Heading1Char">
    <w:name w:val="Heading 1 Char"/>
    <w:basedOn w:val="DefaultParagraphFont"/>
    <w:link w:val="Heading1"/>
    <w:uiPriority w:val="9"/>
    <w:rsid w:val="00195782"/>
    <w:rPr>
      <w:rFonts w:eastAsiaTheme="majorEastAsia" w:cstheme="minorHAnsi"/>
      <w:b/>
      <w:sz w:val="32"/>
      <w:szCs w:val="32"/>
    </w:rPr>
  </w:style>
  <w:style w:type="paragraph" w:styleId="NoSpacing">
    <w:name w:val="No Spacing"/>
    <w:link w:val="NoSpacingChar"/>
    <w:uiPriority w:val="1"/>
    <w:qFormat/>
    <w:rsid w:val="00B92F9E"/>
    <w:pPr>
      <w:spacing w:after="0" w:line="240" w:lineRule="auto"/>
    </w:pPr>
  </w:style>
  <w:style w:type="paragraph" w:customStyle="1" w:styleId="Body">
    <w:name w:val="Body"/>
    <w:basedOn w:val="Normal"/>
    <w:qFormat/>
    <w:rsid w:val="00CD4E77"/>
    <w:pPr>
      <w:numPr>
        <w:numId w:val="4"/>
      </w:numPr>
      <w:tabs>
        <w:tab w:val="left" w:pos="1843"/>
        <w:tab w:val="left" w:pos="3119"/>
        <w:tab w:val="left" w:pos="4253"/>
      </w:tabs>
      <w:spacing w:after="240"/>
    </w:pPr>
    <w:rPr>
      <w:rFonts w:ascii="Verdana" w:eastAsia="Times New Roman" w:hAnsi="Verdana" w:cs="Times New Roman"/>
      <w:sz w:val="18"/>
      <w:szCs w:val="18"/>
      <w:lang w:eastAsia="zh-CN"/>
    </w:rPr>
  </w:style>
  <w:style w:type="paragraph" w:customStyle="1" w:styleId="aDefinition">
    <w:name w:val="(a) Definition"/>
    <w:basedOn w:val="Body"/>
    <w:qFormat/>
    <w:rsid w:val="00CD4E77"/>
    <w:pPr>
      <w:numPr>
        <w:ilvl w:val="1"/>
      </w:numPr>
      <w:tabs>
        <w:tab w:val="clear" w:pos="1843"/>
        <w:tab w:val="clear" w:pos="3119"/>
        <w:tab w:val="clear" w:pos="4253"/>
      </w:tabs>
    </w:pPr>
  </w:style>
  <w:style w:type="paragraph" w:customStyle="1" w:styleId="iDefinition">
    <w:name w:val="(i) Definition"/>
    <w:basedOn w:val="Body"/>
    <w:qFormat/>
    <w:rsid w:val="00CD4E77"/>
    <w:pPr>
      <w:numPr>
        <w:ilvl w:val="2"/>
      </w:numPr>
      <w:tabs>
        <w:tab w:val="clear" w:pos="3119"/>
        <w:tab w:val="clear" w:pos="4253"/>
      </w:tabs>
    </w:pPr>
  </w:style>
  <w:style w:type="character" w:customStyle="1" w:styleId="DfESOutNumberedChar">
    <w:name w:val="DfESOutNumbered Char"/>
    <w:link w:val="DfESOutNumbered"/>
    <w:rsid w:val="00CD4E77"/>
    <w:rPr>
      <w:rFonts w:ascii="Arial" w:eastAsia="Times New Roman" w:hAnsi="Arial" w:cs="Times New Roman"/>
      <w:sz w:val="24"/>
      <w:szCs w:val="20"/>
    </w:rPr>
  </w:style>
  <w:style w:type="character" w:styleId="Hyperlink">
    <w:name w:val="Hyperlink"/>
    <w:basedOn w:val="DefaultParagraphFont"/>
    <w:uiPriority w:val="99"/>
    <w:unhideWhenUsed/>
    <w:rsid w:val="00CD4E77"/>
    <w:rPr>
      <w:color w:val="0563C1" w:themeColor="hyperlink"/>
      <w:u w:val="single"/>
    </w:rPr>
  </w:style>
  <w:style w:type="character" w:customStyle="1" w:styleId="Heading4Char">
    <w:name w:val="Heading 4 Char"/>
    <w:basedOn w:val="DefaultParagraphFont"/>
    <w:link w:val="Heading4"/>
    <w:uiPriority w:val="9"/>
    <w:semiHidden/>
    <w:rsid w:val="00D67241"/>
    <w:rPr>
      <w:rFonts w:asciiTheme="majorHAnsi" w:eastAsiaTheme="majorEastAsia" w:hAnsiTheme="majorHAnsi" w:cstheme="majorBidi"/>
      <w:i/>
      <w:iCs/>
      <w:color w:val="4C1657" w:themeColor="accent1" w:themeShade="BF"/>
      <w:sz w:val="24"/>
      <w:szCs w:val="24"/>
    </w:rPr>
  </w:style>
  <w:style w:type="character" w:customStyle="1" w:styleId="Heading7Char">
    <w:name w:val="Heading 7 Char"/>
    <w:basedOn w:val="DefaultParagraphFont"/>
    <w:link w:val="Heading7"/>
    <w:uiPriority w:val="9"/>
    <w:semiHidden/>
    <w:rsid w:val="00D67241"/>
    <w:rPr>
      <w:rFonts w:asciiTheme="majorHAnsi" w:eastAsiaTheme="majorEastAsia" w:hAnsiTheme="majorHAnsi" w:cstheme="majorBidi"/>
      <w:i/>
      <w:iCs/>
      <w:color w:val="320F3A" w:themeColor="accent1" w:themeShade="7F"/>
      <w:sz w:val="24"/>
      <w:szCs w:val="24"/>
    </w:rPr>
  </w:style>
  <w:style w:type="paragraph" w:styleId="NormalWeb">
    <w:name w:val="Normal (Web)"/>
    <w:basedOn w:val="Normal"/>
    <w:uiPriority w:val="99"/>
    <w:unhideWhenUsed/>
    <w:rsid w:val="00D02E81"/>
    <w:pPr>
      <w:spacing w:before="100" w:beforeAutospacing="1" w:after="100" w:afterAutospacing="1"/>
      <w:jc w:val="left"/>
    </w:pPr>
    <w:rPr>
      <w:rFonts w:ascii="Times New Roman" w:eastAsia="Times New Roman" w:hAnsi="Times New Roman" w:cs="Times New Roman"/>
      <w:lang w:eastAsia="en-GB"/>
    </w:rPr>
  </w:style>
  <w:style w:type="paragraph" w:customStyle="1" w:styleId="spacer10">
    <w:name w:val="spacer10"/>
    <w:uiPriority w:val="99"/>
    <w:rsid w:val="00BB47BA"/>
    <w:pPr>
      <w:widowControl w:val="0"/>
      <w:autoSpaceDE w:val="0"/>
      <w:autoSpaceDN w:val="0"/>
      <w:adjustRightInd w:val="0"/>
      <w:spacing w:after="0" w:line="240" w:lineRule="auto"/>
    </w:pPr>
    <w:rPr>
      <w:rFonts w:ascii="Arial" w:eastAsiaTheme="minorEastAsia" w:hAnsi="Arial" w:cs="Arial"/>
      <w:color w:val="000000"/>
      <w:sz w:val="20"/>
      <w:szCs w:val="20"/>
      <w:lang w:eastAsia="en-GB"/>
    </w:rPr>
  </w:style>
  <w:style w:type="character" w:styleId="FollowedHyperlink">
    <w:name w:val="FollowedHyperlink"/>
    <w:basedOn w:val="DefaultParagraphFont"/>
    <w:uiPriority w:val="99"/>
    <w:semiHidden/>
    <w:unhideWhenUsed/>
    <w:rsid w:val="005E555C"/>
    <w:rPr>
      <w:color w:val="954F72" w:themeColor="followedHyperlink"/>
      <w:u w:val="single"/>
    </w:rPr>
  </w:style>
  <w:style w:type="character" w:styleId="UnresolvedMention">
    <w:name w:val="Unresolved Mention"/>
    <w:basedOn w:val="DefaultParagraphFont"/>
    <w:uiPriority w:val="99"/>
    <w:semiHidden/>
    <w:unhideWhenUsed/>
    <w:rsid w:val="00BA700A"/>
    <w:rPr>
      <w:color w:val="605E5C"/>
      <w:shd w:val="clear" w:color="auto" w:fill="E1DFDD"/>
    </w:rPr>
  </w:style>
  <w:style w:type="character" w:customStyle="1" w:styleId="Heading3Char">
    <w:name w:val="Heading 3 Char"/>
    <w:basedOn w:val="DefaultParagraphFont"/>
    <w:link w:val="Heading3"/>
    <w:uiPriority w:val="9"/>
    <w:semiHidden/>
    <w:rsid w:val="00912657"/>
    <w:rPr>
      <w:rFonts w:asciiTheme="majorHAnsi" w:eastAsiaTheme="majorEastAsia" w:hAnsiTheme="majorHAnsi" w:cstheme="majorBidi"/>
      <w:color w:val="320F3A" w:themeColor="accent1" w:themeShade="7F"/>
      <w:sz w:val="24"/>
      <w:szCs w:val="24"/>
    </w:rPr>
  </w:style>
  <w:style w:type="paragraph" w:styleId="TOC1">
    <w:name w:val="toc 1"/>
    <w:basedOn w:val="Normal"/>
    <w:uiPriority w:val="39"/>
    <w:qFormat/>
    <w:rsid w:val="00912657"/>
    <w:pPr>
      <w:spacing w:before="120" w:after="120"/>
      <w:jc w:val="left"/>
    </w:pPr>
    <w:rPr>
      <w:rFonts w:cstheme="minorHAnsi"/>
      <w:b/>
      <w:bCs/>
      <w:caps/>
      <w:sz w:val="20"/>
      <w:szCs w:val="20"/>
    </w:rPr>
  </w:style>
  <w:style w:type="paragraph" w:customStyle="1" w:styleId="Default">
    <w:name w:val="Default"/>
    <w:rsid w:val="00A2176F"/>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semiHidden/>
    <w:unhideWhenUsed/>
    <w:rsid w:val="00635988"/>
    <w:pPr>
      <w:jc w:val="left"/>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635988"/>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635988"/>
    <w:rPr>
      <w:vertAlign w:val="superscript"/>
    </w:rPr>
  </w:style>
  <w:style w:type="character" w:styleId="Strong">
    <w:name w:val="Strong"/>
    <w:basedOn w:val="DefaultParagraphFont"/>
    <w:uiPriority w:val="22"/>
    <w:qFormat/>
    <w:rsid w:val="006D526E"/>
    <w:rPr>
      <w:b/>
      <w:bCs/>
    </w:rPr>
  </w:style>
  <w:style w:type="paragraph" w:styleId="TOCHeading">
    <w:name w:val="TOC Heading"/>
    <w:basedOn w:val="Heading1"/>
    <w:next w:val="Normal"/>
    <w:uiPriority w:val="39"/>
    <w:unhideWhenUsed/>
    <w:qFormat/>
    <w:rsid w:val="00D721E4"/>
    <w:pPr>
      <w:spacing w:before="240" w:after="0" w:line="259" w:lineRule="auto"/>
      <w:jc w:val="left"/>
      <w:outlineLvl w:val="9"/>
    </w:pPr>
    <w:rPr>
      <w:rFonts w:asciiTheme="majorHAnsi" w:hAnsiTheme="majorHAnsi" w:cstheme="majorBidi"/>
      <w:b w:val="0"/>
      <w:color w:val="4C1657" w:themeColor="accent1" w:themeShade="BF"/>
      <w:lang w:val="en-US"/>
    </w:rPr>
  </w:style>
  <w:style w:type="paragraph" w:styleId="TOC2">
    <w:name w:val="toc 2"/>
    <w:basedOn w:val="Normal"/>
    <w:next w:val="Normal"/>
    <w:autoRedefine/>
    <w:uiPriority w:val="39"/>
    <w:unhideWhenUsed/>
    <w:rsid w:val="00D721E4"/>
    <w:pPr>
      <w:ind w:left="240"/>
      <w:jc w:val="left"/>
    </w:pPr>
    <w:rPr>
      <w:rFonts w:cstheme="minorHAnsi"/>
      <w:smallCaps/>
      <w:sz w:val="20"/>
      <w:szCs w:val="20"/>
    </w:rPr>
  </w:style>
  <w:style w:type="paragraph" w:styleId="TOC3">
    <w:name w:val="toc 3"/>
    <w:basedOn w:val="Normal"/>
    <w:next w:val="Normal"/>
    <w:autoRedefine/>
    <w:uiPriority w:val="39"/>
    <w:unhideWhenUsed/>
    <w:rsid w:val="00D721E4"/>
    <w:pPr>
      <w:ind w:left="480"/>
      <w:jc w:val="left"/>
    </w:pPr>
    <w:rPr>
      <w:rFonts w:cstheme="minorHAnsi"/>
      <w:i/>
      <w:iCs/>
      <w:sz w:val="20"/>
      <w:szCs w:val="20"/>
    </w:rPr>
  </w:style>
  <w:style w:type="paragraph" w:styleId="TOC4">
    <w:name w:val="toc 4"/>
    <w:basedOn w:val="Normal"/>
    <w:next w:val="Normal"/>
    <w:autoRedefine/>
    <w:uiPriority w:val="39"/>
    <w:unhideWhenUsed/>
    <w:rsid w:val="00D721E4"/>
    <w:pPr>
      <w:ind w:left="720"/>
      <w:jc w:val="left"/>
    </w:pPr>
    <w:rPr>
      <w:rFonts w:cstheme="minorHAnsi"/>
      <w:sz w:val="18"/>
      <w:szCs w:val="18"/>
    </w:rPr>
  </w:style>
  <w:style w:type="paragraph" w:styleId="TOC5">
    <w:name w:val="toc 5"/>
    <w:basedOn w:val="Normal"/>
    <w:next w:val="Normal"/>
    <w:autoRedefine/>
    <w:uiPriority w:val="39"/>
    <w:unhideWhenUsed/>
    <w:rsid w:val="00D721E4"/>
    <w:pPr>
      <w:ind w:left="960"/>
      <w:jc w:val="left"/>
    </w:pPr>
    <w:rPr>
      <w:rFonts w:cstheme="minorHAnsi"/>
      <w:sz w:val="18"/>
      <w:szCs w:val="18"/>
    </w:rPr>
  </w:style>
  <w:style w:type="paragraph" w:styleId="TOC6">
    <w:name w:val="toc 6"/>
    <w:basedOn w:val="Normal"/>
    <w:next w:val="Normal"/>
    <w:autoRedefine/>
    <w:uiPriority w:val="39"/>
    <w:unhideWhenUsed/>
    <w:rsid w:val="00D721E4"/>
    <w:pPr>
      <w:ind w:left="1200"/>
      <w:jc w:val="left"/>
    </w:pPr>
    <w:rPr>
      <w:rFonts w:cstheme="minorHAnsi"/>
      <w:sz w:val="18"/>
      <w:szCs w:val="18"/>
    </w:rPr>
  </w:style>
  <w:style w:type="paragraph" w:styleId="TOC7">
    <w:name w:val="toc 7"/>
    <w:basedOn w:val="Normal"/>
    <w:next w:val="Normal"/>
    <w:autoRedefine/>
    <w:uiPriority w:val="39"/>
    <w:unhideWhenUsed/>
    <w:rsid w:val="00D721E4"/>
    <w:pPr>
      <w:ind w:left="1440"/>
      <w:jc w:val="left"/>
    </w:pPr>
    <w:rPr>
      <w:rFonts w:cstheme="minorHAnsi"/>
      <w:sz w:val="18"/>
      <w:szCs w:val="18"/>
    </w:rPr>
  </w:style>
  <w:style w:type="paragraph" w:styleId="TOC8">
    <w:name w:val="toc 8"/>
    <w:basedOn w:val="Normal"/>
    <w:next w:val="Normal"/>
    <w:autoRedefine/>
    <w:uiPriority w:val="39"/>
    <w:unhideWhenUsed/>
    <w:rsid w:val="00D721E4"/>
    <w:pPr>
      <w:ind w:left="1680"/>
      <w:jc w:val="left"/>
    </w:pPr>
    <w:rPr>
      <w:rFonts w:cstheme="minorHAnsi"/>
      <w:sz w:val="18"/>
      <w:szCs w:val="18"/>
    </w:rPr>
  </w:style>
  <w:style w:type="paragraph" w:styleId="TOC9">
    <w:name w:val="toc 9"/>
    <w:basedOn w:val="Normal"/>
    <w:next w:val="Normal"/>
    <w:autoRedefine/>
    <w:uiPriority w:val="39"/>
    <w:unhideWhenUsed/>
    <w:rsid w:val="00D721E4"/>
    <w:pPr>
      <w:ind w:left="1920"/>
      <w:jc w:val="left"/>
    </w:pPr>
    <w:rPr>
      <w:rFonts w:cstheme="minorHAnsi"/>
      <w:sz w:val="18"/>
      <w:szCs w:val="18"/>
    </w:rPr>
  </w:style>
  <w:style w:type="character" w:customStyle="1" w:styleId="s39">
    <w:name w:val="s39"/>
    <w:basedOn w:val="DefaultParagraphFont"/>
    <w:rsid w:val="00034D9A"/>
  </w:style>
  <w:style w:type="paragraph" w:customStyle="1" w:styleId="s6">
    <w:name w:val="s6"/>
    <w:basedOn w:val="Normal"/>
    <w:rsid w:val="00034D9A"/>
    <w:pPr>
      <w:spacing w:before="100" w:beforeAutospacing="1" w:after="100" w:afterAutospacing="1"/>
      <w:jc w:val="left"/>
    </w:pPr>
    <w:rPr>
      <w:rFonts w:ascii="Calibri" w:hAnsi="Calibri" w:cs="Calibri"/>
      <w:sz w:val="22"/>
      <w:szCs w:val="22"/>
      <w:lang w:eastAsia="en-GB"/>
    </w:rPr>
  </w:style>
  <w:style w:type="paragraph" w:customStyle="1" w:styleId="s26">
    <w:name w:val="s26"/>
    <w:basedOn w:val="Normal"/>
    <w:rsid w:val="00034D9A"/>
    <w:pPr>
      <w:spacing w:before="100" w:beforeAutospacing="1" w:after="100" w:afterAutospacing="1"/>
      <w:jc w:val="left"/>
    </w:pPr>
    <w:rPr>
      <w:rFonts w:ascii="Calibri" w:hAnsi="Calibri" w:cs="Calibri"/>
      <w:sz w:val="22"/>
      <w:szCs w:val="22"/>
      <w:lang w:eastAsia="en-GB"/>
    </w:rPr>
  </w:style>
  <w:style w:type="character" w:customStyle="1" w:styleId="bumpedfont15">
    <w:name w:val="bumpedfont15"/>
    <w:basedOn w:val="DefaultParagraphFont"/>
    <w:rsid w:val="00034D9A"/>
  </w:style>
  <w:style w:type="character" w:customStyle="1" w:styleId="s42">
    <w:name w:val="s42"/>
    <w:basedOn w:val="DefaultParagraphFont"/>
    <w:rsid w:val="00034D9A"/>
  </w:style>
  <w:style w:type="paragraph" w:customStyle="1" w:styleId="s45">
    <w:name w:val="s45"/>
    <w:basedOn w:val="Normal"/>
    <w:rsid w:val="00034D9A"/>
    <w:pPr>
      <w:spacing w:before="100" w:beforeAutospacing="1" w:after="100" w:afterAutospacing="1"/>
      <w:jc w:val="left"/>
    </w:pPr>
    <w:rPr>
      <w:rFonts w:ascii="Calibri" w:hAnsi="Calibri" w:cs="Calibri"/>
      <w:sz w:val="22"/>
      <w:szCs w:val="22"/>
      <w:lang w:eastAsia="en-GB"/>
    </w:rPr>
  </w:style>
  <w:style w:type="paragraph" w:customStyle="1" w:styleId="s51">
    <w:name w:val="s51"/>
    <w:basedOn w:val="Normal"/>
    <w:rsid w:val="00034D9A"/>
    <w:pPr>
      <w:spacing w:before="100" w:beforeAutospacing="1" w:after="100" w:afterAutospacing="1"/>
      <w:jc w:val="left"/>
    </w:pPr>
    <w:rPr>
      <w:rFonts w:ascii="Calibri" w:hAnsi="Calibri" w:cs="Calibri"/>
      <w:sz w:val="22"/>
      <w:szCs w:val="22"/>
      <w:lang w:eastAsia="en-GB"/>
    </w:rPr>
  </w:style>
  <w:style w:type="character" w:customStyle="1" w:styleId="s46">
    <w:name w:val="s46"/>
    <w:basedOn w:val="DefaultParagraphFont"/>
    <w:rsid w:val="00034D9A"/>
  </w:style>
  <w:style w:type="character" w:customStyle="1" w:styleId="s35">
    <w:name w:val="s35"/>
    <w:basedOn w:val="DefaultParagraphFont"/>
    <w:rsid w:val="00034D9A"/>
  </w:style>
  <w:style w:type="character" w:customStyle="1" w:styleId="s48">
    <w:name w:val="s48"/>
    <w:basedOn w:val="DefaultParagraphFont"/>
    <w:rsid w:val="00034D9A"/>
  </w:style>
  <w:style w:type="paragraph" w:customStyle="1" w:styleId="s53">
    <w:name w:val="s53"/>
    <w:basedOn w:val="Normal"/>
    <w:rsid w:val="00034D9A"/>
    <w:pPr>
      <w:spacing w:before="100" w:beforeAutospacing="1" w:after="100" w:afterAutospacing="1"/>
      <w:jc w:val="left"/>
    </w:pPr>
    <w:rPr>
      <w:rFonts w:ascii="Calibri" w:hAnsi="Calibri" w:cs="Calibri"/>
      <w:sz w:val="22"/>
      <w:szCs w:val="22"/>
      <w:lang w:eastAsia="en-GB"/>
    </w:rPr>
  </w:style>
  <w:style w:type="paragraph" w:customStyle="1" w:styleId="s18">
    <w:name w:val="s18"/>
    <w:basedOn w:val="Normal"/>
    <w:rsid w:val="00034D9A"/>
    <w:pPr>
      <w:spacing w:before="100" w:beforeAutospacing="1" w:after="100" w:afterAutospacing="1"/>
      <w:jc w:val="left"/>
    </w:pPr>
    <w:rPr>
      <w:rFonts w:ascii="Calibri" w:hAnsi="Calibri" w:cs="Calibri"/>
      <w:sz w:val="22"/>
      <w:szCs w:val="22"/>
      <w:lang w:eastAsia="en-GB"/>
    </w:rPr>
  </w:style>
  <w:style w:type="paragraph" w:customStyle="1" w:styleId="s58">
    <w:name w:val="s58"/>
    <w:basedOn w:val="Normal"/>
    <w:rsid w:val="00034D9A"/>
    <w:pPr>
      <w:spacing w:before="100" w:beforeAutospacing="1" w:after="100" w:afterAutospacing="1"/>
      <w:jc w:val="left"/>
    </w:pPr>
    <w:rPr>
      <w:rFonts w:ascii="Calibri" w:hAnsi="Calibri" w:cs="Calibri"/>
      <w:sz w:val="22"/>
      <w:szCs w:val="22"/>
      <w:lang w:eastAsia="en-GB"/>
    </w:rPr>
  </w:style>
  <w:style w:type="character" w:customStyle="1" w:styleId="s55">
    <w:name w:val="s55"/>
    <w:basedOn w:val="DefaultParagraphFont"/>
    <w:rsid w:val="00034D9A"/>
  </w:style>
  <w:style w:type="character" w:customStyle="1" w:styleId="normaltextrun">
    <w:name w:val="normaltextrun"/>
    <w:basedOn w:val="DefaultParagraphFont"/>
    <w:rsid w:val="00B62FA1"/>
  </w:style>
  <w:style w:type="paragraph" w:customStyle="1" w:styleId="1bodycopy">
    <w:name w:val="1 body copy"/>
    <w:basedOn w:val="Normal"/>
    <w:link w:val="1bodycopyChar"/>
    <w:qFormat/>
    <w:rsid w:val="00324A1A"/>
    <w:pPr>
      <w:spacing w:after="120"/>
      <w:ind w:right="284"/>
      <w:jc w:val="left"/>
    </w:pPr>
    <w:rPr>
      <w:rFonts w:ascii="Arial" w:eastAsia="MS Mincho" w:hAnsi="Arial" w:cs="Times New Roman"/>
      <w:sz w:val="20"/>
      <w:lang w:val="en-US"/>
    </w:rPr>
  </w:style>
  <w:style w:type="character" w:customStyle="1" w:styleId="1bodycopyChar">
    <w:name w:val="1 body copy Char"/>
    <w:link w:val="1bodycopy"/>
    <w:rsid w:val="00324A1A"/>
    <w:rPr>
      <w:rFonts w:ascii="Arial" w:eastAsia="MS Mincho" w:hAnsi="Arial" w:cs="Times New Roman"/>
      <w:sz w:val="20"/>
      <w:szCs w:val="24"/>
      <w:lang w:val="en-US"/>
    </w:rPr>
  </w:style>
  <w:style w:type="paragraph" w:customStyle="1" w:styleId="7Tablecopybulleted">
    <w:name w:val="7 Table copy bulleted"/>
    <w:qFormat/>
    <w:rsid w:val="00324A1A"/>
    <w:pPr>
      <w:numPr>
        <w:numId w:val="76"/>
      </w:numPr>
      <w:spacing w:after="0" w:line="240" w:lineRule="auto"/>
    </w:pPr>
    <w:rPr>
      <w:rFonts w:ascii="Arial" w:eastAsia="Arial" w:hAnsi="Arial" w:cs="Times New Roman"/>
      <w:sz w:val="20"/>
      <w:szCs w:val="20"/>
      <w:lang w:eastAsia="en-GB"/>
    </w:rPr>
  </w:style>
  <w:style w:type="character" w:customStyle="1" w:styleId="NoSpacingChar">
    <w:name w:val="No Spacing Char"/>
    <w:basedOn w:val="DefaultParagraphFont"/>
    <w:link w:val="NoSpacing"/>
    <w:uiPriority w:val="1"/>
    <w:rsid w:val="003B609A"/>
  </w:style>
  <w:style w:type="paragraph" w:customStyle="1" w:styleId="paragraph">
    <w:name w:val="paragraph"/>
    <w:basedOn w:val="Normal"/>
    <w:rsid w:val="00571558"/>
    <w:pPr>
      <w:spacing w:before="100" w:beforeAutospacing="1" w:after="100" w:afterAutospacing="1"/>
      <w:jc w:val="left"/>
    </w:pPr>
    <w:rPr>
      <w:rFonts w:ascii="Times New Roman" w:eastAsia="Times New Roman" w:hAnsi="Times New Roman" w:cs="Times New Roman"/>
      <w:lang w:eastAsia="en-GB"/>
    </w:rPr>
  </w:style>
  <w:style w:type="paragraph" w:customStyle="1" w:styleId="1bodycopy10pt">
    <w:name w:val="1 body copy 10pt"/>
    <w:basedOn w:val="Normal"/>
    <w:link w:val="1bodycopy10ptChar"/>
    <w:qFormat/>
    <w:rsid w:val="00EC1CEB"/>
    <w:pPr>
      <w:spacing w:after="120"/>
      <w:jc w:val="left"/>
    </w:pPr>
    <w:rPr>
      <w:rFonts w:ascii="Arial" w:eastAsia="MS Mincho" w:hAnsi="Arial" w:cs="Times New Roman"/>
      <w:sz w:val="20"/>
      <w:lang w:val="en-US"/>
    </w:rPr>
  </w:style>
  <w:style w:type="character" w:customStyle="1" w:styleId="1bodycopy10ptChar">
    <w:name w:val="1 body copy 10pt Char"/>
    <w:link w:val="1bodycopy10pt"/>
    <w:rsid w:val="00EC1CEB"/>
    <w:rPr>
      <w:rFonts w:ascii="Arial" w:eastAsia="MS Mincho" w:hAnsi="Arial" w:cs="Times New Roman"/>
      <w:sz w:val="20"/>
      <w:szCs w:val="24"/>
      <w:lang w:val="en-US"/>
    </w:rPr>
  </w:style>
  <w:style w:type="paragraph" w:customStyle="1" w:styleId="Tablebodycopy">
    <w:name w:val="Table body copy"/>
    <w:basedOn w:val="1bodycopy10pt"/>
    <w:qFormat/>
    <w:rsid w:val="00EC1CEB"/>
    <w:pPr>
      <w:keepLines/>
      <w:spacing w:after="60"/>
      <w:textboxTightWrap w:val="allLines"/>
    </w:pPr>
  </w:style>
  <w:style w:type="paragraph" w:customStyle="1" w:styleId="Subhead2">
    <w:name w:val="Subhead 2"/>
    <w:basedOn w:val="1bodycopy10pt"/>
    <w:next w:val="1bodycopy10pt"/>
    <w:link w:val="Subhead2Char"/>
    <w:qFormat/>
    <w:rsid w:val="00EC1CEB"/>
    <w:pPr>
      <w:spacing w:before="240"/>
    </w:pPr>
    <w:rPr>
      <w:b/>
      <w:color w:val="12263F"/>
      <w:sz w:val="24"/>
    </w:rPr>
  </w:style>
  <w:style w:type="character" w:customStyle="1" w:styleId="Subhead2Char">
    <w:name w:val="Subhead 2 Char"/>
    <w:link w:val="Subhead2"/>
    <w:rsid w:val="00EC1CEB"/>
    <w:rPr>
      <w:rFonts w:ascii="Arial" w:eastAsia="MS Mincho" w:hAnsi="Arial" w:cs="Times New Roman"/>
      <w:b/>
      <w:color w:val="12263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3908595">
      <w:bodyDiv w:val="1"/>
      <w:marLeft w:val="0"/>
      <w:marRight w:val="0"/>
      <w:marTop w:val="0"/>
      <w:marBottom w:val="0"/>
      <w:divBdr>
        <w:top w:val="none" w:sz="0" w:space="0" w:color="auto"/>
        <w:left w:val="none" w:sz="0" w:space="0" w:color="auto"/>
        <w:bottom w:val="none" w:sz="0" w:space="0" w:color="auto"/>
        <w:right w:val="none" w:sz="0" w:space="0" w:color="auto"/>
      </w:divBdr>
    </w:div>
    <w:div w:id="621690343">
      <w:bodyDiv w:val="1"/>
      <w:marLeft w:val="0"/>
      <w:marRight w:val="0"/>
      <w:marTop w:val="0"/>
      <w:marBottom w:val="0"/>
      <w:divBdr>
        <w:top w:val="none" w:sz="0" w:space="0" w:color="auto"/>
        <w:left w:val="none" w:sz="0" w:space="0" w:color="auto"/>
        <w:bottom w:val="none" w:sz="0" w:space="0" w:color="auto"/>
        <w:right w:val="none" w:sz="0" w:space="0" w:color="auto"/>
      </w:divBdr>
    </w:div>
    <w:div w:id="731924465">
      <w:bodyDiv w:val="1"/>
      <w:marLeft w:val="0"/>
      <w:marRight w:val="0"/>
      <w:marTop w:val="0"/>
      <w:marBottom w:val="0"/>
      <w:divBdr>
        <w:top w:val="none" w:sz="0" w:space="0" w:color="auto"/>
        <w:left w:val="none" w:sz="0" w:space="0" w:color="auto"/>
        <w:bottom w:val="none" w:sz="0" w:space="0" w:color="auto"/>
        <w:right w:val="none" w:sz="0" w:space="0" w:color="auto"/>
      </w:divBdr>
    </w:div>
    <w:div w:id="759761267">
      <w:bodyDiv w:val="1"/>
      <w:marLeft w:val="0"/>
      <w:marRight w:val="0"/>
      <w:marTop w:val="0"/>
      <w:marBottom w:val="0"/>
      <w:divBdr>
        <w:top w:val="none" w:sz="0" w:space="0" w:color="auto"/>
        <w:left w:val="none" w:sz="0" w:space="0" w:color="auto"/>
        <w:bottom w:val="none" w:sz="0" w:space="0" w:color="auto"/>
        <w:right w:val="none" w:sz="0" w:space="0" w:color="auto"/>
      </w:divBdr>
      <w:divsChild>
        <w:div w:id="992412870">
          <w:marLeft w:val="0"/>
          <w:marRight w:val="0"/>
          <w:marTop w:val="0"/>
          <w:marBottom w:val="0"/>
          <w:divBdr>
            <w:top w:val="none" w:sz="0" w:space="0" w:color="auto"/>
            <w:left w:val="none" w:sz="0" w:space="0" w:color="auto"/>
            <w:bottom w:val="none" w:sz="0" w:space="0" w:color="auto"/>
            <w:right w:val="none" w:sz="0" w:space="0" w:color="auto"/>
          </w:divBdr>
        </w:div>
        <w:div w:id="598635494">
          <w:marLeft w:val="0"/>
          <w:marRight w:val="0"/>
          <w:marTop w:val="0"/>
          <w:marBottom w:val="0"/>
          <w:divBdr>
            <w:top w:val="none" w:sz="0" w:space="0" w:color="auto"/>
            <w:left w:val="none" w:sz="0" w:space="0" w:color="auto"/>
            <w:bottom w:val="none" w:sz="0" w:space="0" w:color="auto"/>
            <w:right w:val="none" w:sz="0" w:space="0" w:color="auto"/>
          </w:divBdr>
        </w:div>
        <w:div w:id="134178072">
          <w:marLeft w:val="0"/>
          <w:marRight w:val="0"/>
          <w:marTop w:val="0"/>
          <w:marBottom w:val="0"/>
          <w:divBdr>
            <w:top w:val="none" w:sz="0" w:space="0" w:color="auto"/>
            <w:left w:val="none" w:sz="0" w:space="0" w:color="auto"/>
            <w:bottom w:val="none" w:sz="0" w:space="0" w:color="auto"/>
            <w:right w:val="none" w:sz="0" w:space="0" w:color="auto"/>
          </w:divBdr>
        </w:div>
        <w:div w:id="254823327">
          <w:marLeft w:val="0"/>
          <w:marRight w:val="0"/>
          <w:marTop w:val="0"/>
          <w:marBottom w:val="0"/>
          <w:divBdr>
            <w:top w:val="none" w:sz="0" w:space="0" w:color="auto"/>
            <w:left w:val="none" w:sz="0" w:space="0" w:color="auto"/>
            <w:bottom w:val="none" w:sz="0" w:space="0" w:color="auto"/>
            <w:right w:val="none" w:sz="0" w:space="0" w:color="auto"/>
          </w:divBdr>
        </w:div>
        <w:div w:id="417218529">
          <w:marLeft w:val="0"/>
          <w:marRight w:val="0"/>
          <w:marTop w:val="0"/>
          <w:marBottom w:val="0"/>
          <w:divBdr>
            <w:top w:val="none" w:sz="0" w:space="0" w:color="auto"/>
            <w:left w:val="none" w:sz="0" w:space="0" w:color="auto"/>
            <w:bottom w:val="none" w:sz="0" w:space="0" w:color="auto"/>
            <w:right w:val="none" w:sz="0" w:space="0" w:color="auto"/>
          </w:divBdr>
        </w:div>
        <w:div w:id="649867338">
          <w:marLeft w:val="0"/>
          <w:marRight w:val="0"/>
          <w:marTop w:val="0"/>
          <w:marBottom w:val="0"/>
          <w:divBdr>
            <w:top w:val="none" w:sz="0" w:space="0" w:color="auto"/>
            <w:left w:val="none" w:sz="0" w:space="0" w:color="auto"/>
            <w:bottom w:val="none" w:sz="0" w:space="0" w:color="auto"/>
            <w:right w:val="none" w:sz="0" w:space="0" w:color="auto"/>
          </w:divBdr>
        </w:div>
        <w:div w:id="545870640">
          <w:marLeft w:val="0"/>
          <w:marRight w:val="0"/>
          <w:marTop w:val="0"/>
          <w:marBottom w:val="0"/>
          <w:divBdr>
            <w:top w:val="none" w:sz="0" w:space="0" w:color="auto"/>
            <w:left w:val="none" w:sz="0" w:space="0" w:color="auto"/>
            <w:bottom w:val="none" w:sz="0" w:space="0" w:color="auto"/>
            <w:right w:val="none" w:sz="0" w:space="0" w:color="auto"/>
          </w:divBdr>
        </w:div>
        <w:div w:id="1941135988">
          <w:marLeft w:val="0"/>
          <w:marRight w:val="0"/>
          <w:marTop w:val="0"/>
          <w:marBottom w:val="0"/>
          <w:divBdr>
            <w:top w:val="none" w:sz="0" w:space="0" w:color="auto"/>
            <w:left w:val="none" w:sz="0" w:space="0" w:color="auto"/>
            <w:bottom w:val="none" w:sz="0" w:space="0" w:color="auto"/>
            <w:right w:val="none" w:sz="0" w:space="0" w:color="auto"/>
          </w:divBdr>
        </w:div>
        <w:div w:id="1221945756">
          <w:marLeft w:val="0"/>
          <w:marRight w:val="0"/>
          <w:marTop w:val="0"/>
          <w:marBottom w:val="0"/>
          <w:divBdr>
            <w:top w:val="none" w:sz="0" w:space="0" w:color="auto"/>
            <w:left w:val="none" w:sz="0" w:space="0" w:color="auto"/>
            <w:bottom w:val="none" w:sz="0" w:space="0" w:color="auto"/>
            <w:right w:val="none" w:sz="0" w:space="0" w:color="auto"/>
          </w:divBdr>
        </w:div>
        <w:div w:id="426194815">
          <w:marLeft w:val="0"/>
          <w:marRight w:val="0"/>
          <w:marTop w:val="0"/>
          <w:marBottom w:val="0"/>
          <w:divBdr>
            <w:top w:val="none" w:sz="0" w:space="0" w:color="auto"/>
            <w:left w:val="none" w:sz="0" w:space="0" w:color="auto"/>
            <w:bottom w:val="none" w:sz="0" w:space="0" w:color="auto"/>
            <w:right w:val="none" w:sz="0" w:space="0" w:color="auto"/>
          </w:divBdr>
        </w:div>
      </w:divsChild>
    </w:div>
    <w:div w:id="1033071191">
      <w:bodyDiv w:val="1"/>
      <w:marLeft w:val="0"/>
      <w:marRight w:val="0"/>
      <w:marTop w:val="0"/>
      <w:marBottom w:val="0"/>
      <w:divBdr>
        <w:top w:val="none" w:sz="0" w:space="0" w:color="auto"/>
        <w:left w:val="none" w:sz="0" w:space="0" w:color="auto"/>
        <w:bottom w:val="none" w:sz="0" w:space="0" w:color="auto"/>
        <w:right w:val="none" w:sz="0" w:space="0" w:color="auto"/>
      </w:divBdr>
      <w:divsChild>
        <w:div w:id="1631397705">
          <w:marLeft w:val="0"/>
          <w:marRight w:val="0"/>
          <w:marTop w:val="0"/>
          <w:marBottom w:val="0"/>
          <w:divBdr>
            <w:top w:val="none" w:sz="0" w:space="0" w:color="auto"/>
            <w:left w:val="none" w:sz="0" w:space="0" w:color="auto"/>
            <w:bottom w:val="none" w:sz="0" w:space="0" w:color="auto"/>
            <w:right w:val="none" w:sz="0" w:space="0" w:color="auto"/>
          </w:divBdr>
        </w:div>
        <w:div w:id="872303706">
          <w:marLeft w:val="0"/>
          <w:marRight w:val="0"/>
          <w:marTop w:val="0"/>
          <w:marBottom w:val="0"/>
          <w:divBdr>
            <w:top w:val="none" w:sz="0" w:space="0" w:color="auto"/>
            <w:left w:val="none" w:sz="0" w:space="0" w:color="auto"/>
            <w:bottom w:val="none" w:sz="0" w:space="0" w:color="auto"/>
            <w:right w:val="none" w:sz="0" w:space="0" w:color="auto"/>
          </w:divBdr>
        </w:div>
        <w:div w:id="690379129">
          <w:marLeft w:val="0"/>
          <w:marRight w:val="0"/>
          <w:marTop w:val="0"/>
          <w:marBottom w:val="0"/>
          <w:divBdr>
            <w:top w:val="none" w:sz="0" w:space="0" w:color="auto"/>
            <w:left w:val="none" w:sz="0" w:space="0" w:color="auto"/>
            <w:bottom w:val="none" w:sz="0" w:space="0" w:color="auto"/>
            <w:right w:val="none" w:sz="0" w:space="0" w:color="auto"/>
          </w:divBdr>
        </w:div>
        <w:div w:id="514928031">
          <w:marLeft w:val="0"/>
          <w:marRight w:val="0"/>
          <w:marTop w:val="0"/>
          <w:marBottom w:val="0"/>
          <w:divBdr>
            <w:top w:val="none" w:sz="0" w:space="0" w:color="auto"/>
            <w:left w:val="none" w:sz="0" w:space="0" w:color="auto"/>
            <w:bottom w:val="none" w:sz="0" w:space="0" w:color="auto"/>
            <w:right w:val="none" w:sz="0" w:space="0" w:color="auto"/>
          </w:divBdr>
        </w:div>
        <w:div w:id="1339430524">
          <w:marLeft w:val="0"/>
          <w:marRight w:val="0"/>
          <w:marTop w:val="0"/>
          <w:marBottom w:val="0"/>
          <w:divBdr>
            <w:top w:val="none" w:sz="0" w:space="0" w:color="auto"/>
            <w:left w:val="none" w:sz="0" w:space="0" w:color="auto"/>
            <w:bottom w:val="none" w:sz="0" w:space="0" w:color="auto"/>
            <w:right w:val="none" w:sz="0" w:space="0" w:color="auto"/>
          </w:divBdr>
        </w:div>
        <w:div w:id="344093039">
          <w:marLeft w:val="0"/>
          <w:marRight w:val="0"/>
          <w:marTop w:val="0"/>
          <w:marBottom w:val="0"/>
          <w:divBdr>
            <w:top w:val="none" w:sz="0" w:space="0" w:color="auto"/>
            <w:left w:val="none" w:sz="0" w:space="0" w:color="auto"/>
            <w:bottom w:val="none" w:sz="0" w:space="0" w:color="auto"/>
            <w:right w:val="none" w:sz="0" w:space="0" w:color="auto"/>
          </w:divBdr>
        </w:div>
        <w:div w:id="1692679955">
          <w:marLeft w:val="0"/>
          <w:marRight w:val="0"/>
          <w:marTop w:val="0"/>
          <w:marBottom w:val="0"/>
          <w:divBdr>
            <w:top w:val="none" w:sz="0" w:space="0" w:color="auto"/>
            <w:left w:val="none" w:sz="0" w:space="0" w:color="auto"/>
            <w:bottom w:val="none" w:sz="0" w:space="0" w:color="auto"/>
            <w:right w:val="none" w:sz="0" w:space="0" w:color="auto"/>
          </w:divBdr>
        </w:div>
        <w:div w:id="1303194420">
          <w:marLeft w:val="0"/>
          <w:marRight w:val="0"/>
          <w:marTop w:val="0"/>
          <w:marBottom w:val="0"/>
          <w:divBdr>
            <w:top w:val="none" w:sz="0" w:space="0" w:color="auto"/>
            <w:left w:val="none" w:sz="0" w:space="0" w:color="auto"/>
            <w:bottom w:val="none" w:sz="0" w:space="0" w:color="auto"/>
            <w:right w:val="none" w:sz="0" w:space="0" w:color="auto"/>
          </w:divBdr>
        </w:div>
        <w:div w:id="1955791533">
          <w:marLeft w:val="0"/>
          <w:marRight w:val="0"/>
          <w:marTop w:val="0"/>
          <w:marBottom w:val="0"/>
          <w:divBdr>
            <w:top w:val="none" w:sz="0" w:space="0" w:color="auto"/>
            <w:left w:val="none" w:sz="0" w:space="0" w:color="auto"/>
            <w:bottom w:val="none" w:sz="0" w:space="0" w:color="auto"/>
            <w:right w:val="none" w:sz="0" w:space="0" w:color="auto"/>
          </w:divBdr>
        </w:div>
        <w:div w:id="589970687">
          <w:marLeft w:val="0"/>
          <w:marRight w:val="0"/>
          <w:marTop w:val="0"/>
          <w:marBottom w:val="0"/>
          <w:divBdr>
            <w:top w:val="none" w:sz="0" w:space="0" w:color="auto"/>
            <w:left w:val="none" w:sz="0" w:space="0" w:color="auto"/>
            <w:bottom w:val="none" w:sz="0" w:space="0" w:color="auto"/>
            <w:right w:val="none" w:sz="0" w:space="0" w:color="auto"/>
          </w:divBdr>
        </w:div>
        <w:div w:id="702941940">
          <w:marLeft w:val="0"/>
          <w:marRight w:val="0"/>
          <w:marTop w:val="0"/>
          <w:marBottom w:val="0"/>
          <w:divBdr>
            <w:top w:val="none" w:sz="0" w:space="0" w:color="auto"/>
            <w:left w:val="none" w:sz="0" w:space="0" w:color="auto"/>
            <w:bottom w:val="none" w:sz="0" w:space="0" w:color="auto"/>
            <w:right w:val="none" w:sz="0" w:space="0" w:color="auto"/>
          </w:divBdr>
        </w:div>
        <w:div w:id="1082065884">
          <w:marLeft w:val="0"/>
          <w:marRight w:val="0"/>
          <w:marTop w:val="0"/>
          <w:marBottom w:val="0"/>
          <w:divBdr>
            <w:top w:val="none" w:sz="0" w:space="0" w:color="auto"/>
            <w:left w:val="none" w:sz="0" w:space="0" w:color="auto"/>
            <w:bottom w:val="none" w:sz="0" w:space="0" w:color="auto"/>
            <w:right w:val="none" w:sz="0" w:space="0" w:color="auto"/>
          </w:divBdr>
        </w:div>
        <w:div w:id="498279612">
          <w:marLeft w:val="0"/>
          <w:marRight w:val="0"/>
          <w:marTop w:val="0"/>
          <w:marBottom w:val="0"/>
          <w:divBdr>
            <w:top w:val="none" w:sz="0" w:space="0" w:color="auto"/>
            <w:left w:val="none" w:sz="0" w:space="0" w:color="auto"/>
            <w:bottom w:val="none" w:sz="0" w:space="0" w:color="auto"/>
            <w:right w:val="none" w:sz="0" w:space="0" w:color="auto"/>
          </w:divBdr>
        </w:div>
        <w:div w:id="421876446">
          <w:marLeft w:val="0"/>
          <w:marRight w:val="0"/>
          <w:marTop w:val="0"/>
          <w:marBottom w:val="0"/>
          <w:divBdr>
            <w:top w:val="none" w:sz="0" w:space="0" w:color="auto"/>
            <w:left w:val="none" w:sz="0" w:space="0" w:color="auto"/>
            <w:bottom w:val="none" w:sz="0" w:space="0" w:color="auto"/>
            <w:right w:val="none" w:sz="0" w:space="0" w:color="auto"/>
          </w:divBdr>
          <w:divsChild>
            <w:div w:id="593707000">
              <w:marLeft w:val="-75"/>
              <w:marRight w:val="0"/>
              <w:marTop w:val="30"/>
              <w:marBottom w:val="30"/>
              <w:divBdr>
                <w:top w:val="none" w:sz="0" w:space="0" w:color="auto"/>
                <w:left w:val="none" w:sz="0" w:space="0" w:color="auto"/>
                <w:bottom w:val="none" w:sz="0" w:space="0" w:color="auto"/>
                <w:right w:val="none" w:sz="0" w:space="0" w:color="auto"/>
              </w:divBdr>
              <w:divsChild>
                <w:div w:id="3367450">
                  <w:marLeft w:val="0"/>
                  <w:marRight w:val="0"/>
                  <w:marTop w:val="0"/>
                  <w:marBottom w:val="0"/>
                  <w:divBdr>
                    <w:top w:val="none" w:sz="0" w:space="0" w:color="auto"/>
                    <w:left w:val="none" w:sz="0" w:space="0" w:color="auto"/>
                    <w:bottom w:val="none" w:sz="0" w:space="0" w:color="auto"/>
                    <w:right w:val="none" w:sz="0" w:space="0" w:color="auto"/>
                  </w:divBdr>
                  <w:divsChild>
                    <w:div w:id="1217858347">
                      <w:marLeft w:val="0"/>
                      <w:marRight w:val="0"/>
                      <w:marTop w:val="0"/>
                      <w:marBottom w:val="0"/>
                      <w:divBdr>
                        <w:top w:val="none" w:sz="0" w:space="0" w:color="auto"/>
                        <w:left w:val="none" w:sz="0" w:space="0" w:color="auto"/>
                        <w:bottom w:val="none" w:sz="0" w:space="0" w:color="auto"/>
                        <w:right w:val="none" w:sz="0" w:space="0" w:color="auto"/>
                      </w:divBdr>
                    </w:div>
                  </w:divsChild>
                </w:div>
                <w:div w:id="1232304034">
                  <w:marLeft w:val="0"/>
                  <w:marRight w:val="0"/>
                  <w:marTop w:val="0"/>
                  <w:marBottom w:val="0"/>
                  <w:divBdr>
                    <w:top w:val="none" w:sz="0" w:space="0" w:color="auto"/>
                    <w:left w:val="none" w:sz="0" w:space="0" w:color="auto"/>
                    <w:bottom w:val="none" w:sz="0" w:space="0" w:color="auto"/>
                    <w:right w:val="none" w:sz="0" w:space="0" w:color="auto"/>
                  </w:divBdr>
                  <w:divsChild>
                    <w:div w:id="883979658">
                      <w:marLeft w:val="0"/>
                      <w:marRight w:val="0"/>
                      <w:marTop w:val="0"/>
                      <w:marBottom w:val="0"/>
                      <w:divBdr>
                        <w:top w:val="none" w:sz="0" w:space="0" w:color="auto"/>
                        <w:left w:val="none" w:sz="0" w:space="0" w:color="auto"/>
                        <w:bottom w:val="none" w:sz="0" w:space="0" w:color="auto"/>
                        <w:right w:val="none" w:sz="0" w:space="0" w:color="auto"/>
                      </w:divBdr>
                    </w:div>
                  </w:divsChild>
                </w:div>
                <w:div w:id="1496801958">
                  <w:marLeft w:val="0"/>
                  <w:marRight w:val="0"/>
                  <w:marTop w:val="0"/>
                  <w:marBottom w:val="0"/>
                  <w:divBdr>
                    <w:top w:val="none" w:sz="0" w:space="0" w:color="auto"/>
                    <w:left w:val="none" w:sz="0" w:space="0" w:color="auto"/>
                    <w:bottom w:val="none" w:sz="0" w:space="0" w:color="auto"/>
                    <w:right w:val="none" w:sz="0" w:space="0" w:color="auto"/>
                  </w:divBdr>
                  <w:divsChild>
                    <w:div w:id="950818174">
                      <w:marLeft w:val="0"/>
                      <w:marRight w:val="0"/>
                      <w:marTop w:val="0"/>
                      <w:marBottom w:val="0"/>
                      <w:divBdr>
                        <w:top w:val="none" w:sz="0" w:space="0" w:color="auto"/>
                        <w:left w:val="none" w:sz="0" w:space="0" w:color="auto"/>
                        <w:bottom w:val="none" w:sz="0" w:space="0" w:color="auto"/>
                        <w:right w:val="none" w:sz="0" w:space="0" w:color="auto"/>
                      </w:divBdr>
                    </w:div>
                  </w:divsChild>
                </w:div>
                <w:div w:id="135034910">
                  <w:marLeft w:val="0"/>
                  <w:marRight w:val="0"/>
                  <w:marTop w:val="0"/>
                  <w:marBottom w:val="0"/>
                  <w:divBdr>
                    <w:top w:val="none" w:sz="0" w:space="0" w:color="auto"/>
                    <w:left w:val="none" w:sz="0" w:space="0" w:color="auto"/>
                    <w:bottom w:val="none" w:sz="0" w:space="0" w:color="auto"/>
                    <w:right w:val="none" w:sz="0" w:space="0" w:color="auto"/>
                  </w:divBdr>
                  <w:divsChild>
                    <w:div w:id="387265480">
                      <w:marLeft w:val="0"/>
                      <w:marRight w:val="0"/>
                      <w:marTop w:val="0"/>
                      <w:marBottom w:val="0"/>
                      <w:divBdr>
                        <w:top w:val="none" w:sz="0" w:space="0" w:color="auto"/>
                        <w:left w:val="none" w:sz="0" w:space="0" w:color="auto"/>
                        <w:bottom w:val="none" w:sz="0" w:space="0" w:color="auto"/>
                        <w:right w:val="none" w:sz="0" w:space="0" w:color="auto"/>
                      </w:divBdr>
                    </w:div>
                  </w:divsChild>
                </w:div>
                <w:div w:id="1424648443">
                  <w:marLeft w:val="0"/>
                  <w:marRight w:val="0"/>
                  <w:marTop w:val="0"/>
                  <w:marBottom w:val="0"/>
                  <w:divBdr>
                    <w:top w:val="none" w:sz="0" w:space="0" w:color="auto"/>
                    <w:left w:val="none" w:sz="0" w:space="0" w:color="auto"/>
                    <w:bottom w:val="none" w:sz="0" w:space="0" w:color="auto"/>
                    <w:right w:val="none" w:sz="0" w:space="0" w:color="auto"/>
                  </w:divBdr>
                  <w:divsChild>
                    <w:div w:id="1150751607">
                      <w:marLeft w:val="0"/>
                      <w:marRight w:val="0"/>
                      <w:marTop w:val="0"/>
                      <w:marBottom w:val="0"/>
                      <w:divBdr>
                        <w:top w:val="none" w:sz="0" w:space="0" w:color="auto"/>
                        <w:left w:val="none" w:sz="0" w:space="0" w:color="auto"/>
                        <w:bottom w:val="none" w:sz="0" w:space="0" w:color="auto"/>
                        <w:right w:val="none" w:sz="0" w:space="0" w:color="auto"/>
                      </w:divBdr>
                    </w:div>
                  </w:divsChild>
                </w:div>
                <w:div w:id="983583719">
                  <w:marLeft w:val="0"/>
                  <w:marRight w:val="0"/>
                  <w:marTop w:val="0"/>
                  <w:marBottom w:val="0"/>
                  <w:divBdr>
                    <w:top w:val="none" w:sz="0" w:space="0" w:color="auto"/>
                    <w:left w:val="none" w:sz="0" w:space="0" w:color="auto"/>
                    <w:bottom w:val="none" w:sz="0" w:space="0" w:color="auto"/>
                    <w:right w:val="none" w:sz="0" w:space="0" w:color="auto"/>
                  </w:divBdr>
                  <w:divsChild>
                    <w:div w:id="87623535">
                      <w:marLeft w:val="0"/>
                      <w:marRight w:val="0"/>
                      <w:marTop w:val="0"/>
                      <w:marBottom w:val="0"/>
                      <w:divBdr>
                        <w:top w:val="none" w:sz="0" w:space="0" w:color="auto"/>
                        <w:left w:val="none" w:sz="0" w:space="0" w:color="auto"/>
                        <w:bottom w:val="none" w:sz="0" w:space="0" w:color="auto"/>
                        <w:right w:val="none" w:sz="0" w:space="0" w:color="auto"/>
                      </w:divBdr>
                    </w:div>
                  </w:divsChild>
                </w:div>
                <w:div w:id="600525657">
                  <w:marLeft w:val="0"/>
                  <w:marRight w:val="0"/>
                  <w:marTop w:val="0"/>
                  <w:marBottom w:val="0"/>
                  <w:divBdr>
                    <w:top w:val="none" w:sz="0" w:space="0" w:color="auto"/>
                    <w:left w:val="none" w:sz="0" w:space="0" w:color="auto"/>
                    <w:bottom w:val="none" w:sz="0" w:space="0" w:color="auto"/>
                    <w:right w:val="none" w:sz="0" w:space="0" w:color="auto"/>
                  </w:divBdr>
                  <w:divsChild>
                    <w:div w:id="2069956876">
                      <w:marLeft w:val="0"/>
                      <w:marRight w:val="0"/>
                      <w:marTop w:val="0"/>
                      <w:marBottom w:val="0"/>
                      <w:divBdr>
                        <w:top w:val="none" w:sz="0" w:space="0" w:color="auto"/>
                        <w:left w:val="none" w:sz="0" w:space="0" w:color="auto"/>
                        <w:bottom w:val="none" w:sz="0" w:space="0" w:color="auto"/>
                        <w:right w:val="none" w:sz="0" w:space="0" w:color="auto"/>
                      </w:divBdr>
                    </w:div>
                  </w:divsChild>
                </w:div>
                <w:div w:id="937912569">
                  <w:marLeft w:val="0"/>
                  <w:marRight w:val="0"/>
                  <w:marTop w:val="0"/>
                  <w:marBottom w:val="0"/>
                  <w:divBdr>
                    <w:top w:val="none" w:sz="0" w:space="0" w:color="auto"/>
                    <w:left w:val="none" w:sz="0" w:space="0" w:color="auto"/>
                    <w:bottom w:val="none" w:sz="0" w:space="0" w:color="auto"/>
                    <w:right w:val="none" w:sz="0" w:space="0" w:color="auto"/>
                  </w:divBdr>
                  <w:divsChild>
                    <w:div w:id="1164930447">
                      <w:marLeft w:val="0"/>
                      <w:marRight w:val="0"/>
                      <w:marTop w:val="0"/>
                      <w:marBottom w:val="0"/>
                      <w:divBdr>
                        <w:top w:val="none" w:sz="0" w:space="0" w:color="auto"/>
                        <w:left w:val="none" w:sz="0" w:space="0" w:color="auto"/>
                        <w:bottom w:val="none" w:sz="0" w:space="0" w:color="auto"/>
                        <w:right w:val="none" w:sz="0" w:space="0" w:color="auto"/>
                      </w:divBdr>
                    </w:div>
                  </w:divsChild>
                </w:div>
                <w:div w:id="98765358">
                  <w:marLeft w:val="0"/>
                  <w:marRight w:val="0"/>
                  <w:marTop w:val="0"/>
                  <w:marBottom w:val="0"/>
                  <w:divBdr>
                    <w:top w:val="none" w:sz="0" w:space="0" w:color="auto"/>
                    <w:left w:val="none" w:sz="0" w:space="0" w:color="auto"/>
                    <w:bottom w:val="none" w:sz="0" w:space="0" w:color="auto"/>
                    <w:right w:val="none" w:sz="0" w:space="0" w:color="auto"/>
                  </w:divBdr>
                  <w:divsChild>
                    <w:div w:id="910962224">
                      <w:marLeft w:val="0"/>
                      <w:marRight w:val="0"/>
                      <w:marTop w:val="0"/>
                      <w:marBottom w:val="0"/>
                      <w:divBdr>
                        <w:top w:val="none" w:sz="0" w:space="0" w:color="auto"/>
                        <w:left w:val="none" w:sz="0" w:space="0" w:color="auto"/>
                        <w:bottom w:val="none" w:sz="0" w:space="0" w:color="auto"/>
                        <w:right w:val="none" w:sz="0" w:space="0" w:color="auto"/>
                      </w:divBdr>
                    </w:div>
                  </w:divsChild>
                </w:div>
                <w:div w:id="1154837887">
                  <w:marLeft w:val="0"/>
                  <w:marRight w:val="0"/>
                  <w:marTop w:val="0"/>
                  <w:marBottom w:val="0"/>
                  <w:divBdr>
                    <w:top w:val="none" w:sz="0" w:space="0" w:color="auto"/>
                    <w:left w:val="none" w:sz="0" w:space="0" w:color="auto"/>
                    <w:bottom w:val="none" w:sz="0" w:space="0" w:color="auto"/>
                    <w:right w:val="none" w:sz="0" w:space="0" w:color="auto"/>
                  </w:divBdr>
                  <w:divsChild>
                    <w:div w:id="62725781">
                      <w:marLeft w:val="0"/>
                      <w:marRight w:val="0"/>
                      <w:marTop w:val="0"/>
                      <w:marBottom w:val="0"/>
                      <w:divBdr>
                        <w:top w:val="none" w:sz="0" w:space="0" w:color="auto"/>
                        <w:left w:val="none" w:sz="0" w:space="0" w:color="auto"/>
                        <w:bottom w:val="none" w:sz="0" w:space="0" w:color="auto"/>
                        <w:right w:val="none" w:sz="0" w:space="0" w:color="auto"/>
                      </w:divBdr>
                    </w:div>
                  </w:divsChild>
                </w:div>
                <w:div w:id="2103916446">
                  <w:marLeft w:val="0"/>
                  <w:marRight w:val="0"/>
                  <w:marTop w:val="0"/>
                  <w:marBottom w:val="0"/>
                  <w:divBdr>
                    <w:top w:val="none" w:sz="0" w:space="0" w:color="auto"/>
                    <w:left w:val="none" w:sz="0" w:space="0" w:color="auto"/>
                    <w:bottom w:val="none" w:sz="0" w:space="0" w:color="auto"/>
                    <w:right w:val="none" w:sz="0" w:space="0" w:color="auto"/>
                  </w:divBdr>
                  <w:divsChild>
                    <w:div w:id="1319111590">
                      <w:marLeft w:val="0"/>
                      <w:marRight w:val="0"/>
                      <w:marTop w:val="0"/>
                      <w:marBottom w:val="0"/>
                      <w:divBdr>
                        <w:top w:val="none" w:sz="0" w:space="0" w:color="auto"/>
                        <w:left w:val="none" w:sz="0" w:space="0" w:color="auto"/>
                        <w:bottom w:val="none" w:sz="0" w:space="0" w:color="auto"/>
                        <w:right w:val="none" w:sz="0" w:space="0" w:color="auto"/>
                      </w:divBdr>
                    </w:div>
                  </w:divsChild>
                </w:div>
                <w:div w:id="1283922382">
                  <w:marLeft w:val="0"/>
                  <w:marRight w:val="0"/>
                  <w:marTop w:val="0"/>
                  <w:marBottom w:val="0"/>
                  <w:divBdr>
                    <w:top w:val="none" w:sz="0" w:space="0" w:color="auto"/>
                    <w:left w:val="none" w:sz="0" w:space="0" w:color="auto"/>
                    <w:bottom w:val="none" w:sz="0" w:space="0" w:color="auto"/>
                    <w:right w:val="none" w:sz="0" w:space="0" w:color="auto"/>
                  </w:divBdr>
                  <w:divsChild>
                    <w:div w:id="1386030168">
                      <w:marLeft w:val="0"/>
                      <w:marRight w:val="0"/>
                      <w:marTop w:val="0"/>
                      <w:marBottom w:val="0"/>
                      <w:divBdr>
                        <w:top w:val="none" w:sz="0" w:space="0" w:color="auto"/>
                        <w:left w:val="none" w:sz="0" w:space="0" w:color="auto"/>
                        <w:bottom w:val="none" w:sz="0" w:space="0" w:color="auto"/>
                        <w:right w:val="none" w:sz="0" w:space="0" w:color="auto"/>
                      </w:divBdr>
                    </w:div>
                  </w:divsChild>
                </w:div>
                <w:div w:id="1482426759">
                  <w:marLeft w:val="0"/>
                  <w:marRight w:val="0"/>
                  <w:marTop w:val="0"/>
                  <w:marBottom w:val="0"/>
                  <w:divBdr>
                    <w:top w:val="none" w:sz="0" w:space="0" w:color="auto"/>
                    <w:left w:val="none" w:sz="0" w:space="0" w:color="auto"/>
                    <w:bottom w:val="none" w:sz="0" w:space="0" w:color="auto"/>
                    <w:right w:val="none" w:sz="0" w:space="0" w:color="auto"/>
                  </w:divBdr>
                  <w:divsChild>
                    <w:div w:id="370768994">
                      <w:marLeft w:val="0"/>
                      <w:marRight w:val="0"/>
                      <w:marTop w:val="0"/>
                      <w:marBottom w:val="0"/>
                      <w:divBdr>
                        <w:top w:val="none" w:sz="0" w:space="0" w:color="auto"/>
                        <w:left w:val="none" w:sz="0" w:space="0" w:color="auto"/>
                        <w:bottom w:val="none" w:sz="0" w:space="0" w:color="auto"/>
                        <w:right w:val="none" w:sz="0" w:space="0" w:color="auto"/>
                      </w:divBdr>
                    </w:div>
                  </w:divsChild>
                </w:div>
                <w:div w:id="743331557">
                  <w:marLeft w:val="0"/>
                  <w:marRight w:val="0"/>
                  <w:marTop w:val="0"/>
                  <w:marBottom w:val="0"/>
                  <w:divBdr>
                    <w:top w:val="none" w:sz="0" w:space="0" w:color="auto"/>
                    <w:left w:val="none" w:sz="0" w:space="0" w:color="auto"/>
                    <w:bottom w:val="none" w:sz="0" w:space="0" w:color="auto"/>
                    <w:right w:val="none" w:sz="0" w:space="0" w:color="auto"/>
                  </w:divBdr>
                  <w:divsChild>
                    <w:div w:id="20906422">
                      <w:marLeft w:val="0"/>
                      <w:marRight w:val="0"/>
                      <w:marTop w:val="0"/>
                      <w:marBottom w:val="0"/>
                      <w:divBdr>
                        <w:top w:val="none" w:sz="0" w:space="0" w:color="auto"/>
                        <w:left w:val="none" w:sz="0" w:space="0" w:color="auto"/>
                        <w:bottom w:val="none" w:sz="0" w:space="0" w:color="auto"/>
                        <w:right w:val="none" w:sz="0" w:space="0" w:color="auto"/>
                      </w:divBdr>
                    </w:div>
                  </w:divsChild>
                </w:div>
                <w:div w:id="1391419858">
                  <w:marLeft w:val="0"/>
                  <w:marRight w:val="0"/>
                  <w:marTop w:val="0"/>
                  <w:marBottom w:val="0"/>
                  <w:divBdr>
                    <w:top w:val="none" w:sz="0" w:space="0" w:color="auto"/>
                    <w:left w:val="none" w:sz="0" w:space="0" w:color="auto"/>
                    <w:bottom w:val="none" w:sz="0" w:space="0" w:color="auto"/>
                    <w:right w:val="none" w:sz="0" w:space="0" w:color="auto"/>
                  </w:divBdr>
                  <w:divsChild>
                    <w:div w:id="587468876">
                      <w:marLeft w:val="0"/>
                      <w:marRight w:val="0"/>
                      <w:marTop w:val="0"/>
                      <w:marBottom w:val="0"/>
                      <w:divBdr>
                        <w:top w:val="none" w:sz="0" w:space="0" w:color="auto"/>
                        <w:left w:val="none" w:sz="0" w:space="0" w:color="auto"/>
                        <w:bottom w:val="none" w:sz="0" w:space="0" w:color="auto"/>
                        <w:right w:val="none" w:sz="0" w:space="0" w:color="auto"/>
                      </w:divBdr>
                    </w:div>
                  </w:divsChild>
                </w:div>
                <w:div w:id="1090934185">
                  <w:marLeft w:val="0"/>
                  <w:marRight w:val="0"/>
                  <w:marTop w:val="0"/>
                  <w:marBottom w:val="0"/>
                  <w:divBdr>
                    <w:top w:val="none" w:sz="0" w:space="0" w:color="auto"/>
                    <w:left w:val="none" w:sz="0" w:space="0" w:color="auto"/>
                    <w:bottom w:val="none" w:sz="0" w:space="0" w:color="auto"/>
                    <w:right w:val="none" w:sz="0" w:space="0" w:color="auto"/>
                  </w:divBdr>
                  <w:divsChild>
                    <w:div w:id="1603221099">
                      <w:marLeft w:val="0"/>
                      <w:marRight w:val="0"/>
                      <w:marTop w:val="0"/>
                      <w:marBottom w:val="0"/>
                      <w:divBdr>
                        <w:top w:val="none" w:sz="0" w:space="0" w:color="auto"/>
                        <w:left w:val="none" w:sz="0" w:space="0" w:color="auto"/>
                        <w:bottom w:val="none" w:sz="0" w:space="0" w:color="auto"/>
                        <w:right w:val="none" w:sz="0" w:space="0" w:color="auto"/>
                      </w:divBdr>
                    </w:div>
                  </w:divsChild>
                </w:div>
                <w:div w:id="1944220071">
                  <w:marLeft w:val="0"/>
                  <w:marRight w:val="0"/>
                  <w:marTop w:val="0"/>
                  <w:marBottom w:val="0"/>
                  <w:divBdr>
                    <w:top w:val="none" w:sz="0" w:space="0" w:color="auto"/>
                    <w:left w:val="none" w:sz="0" w:space="0" w:color="auto"/>
                    <w:bottom w:val="none" w:sz="0" w:space="0" w:color="auto"/>
                    <w:right w:val="none" w:sz="0" w:space="0" w:color="auto"/>
                  </w:divBdr>
                  <w:divsChild>
                    <w:div w:id="1717654073">
                      <w:marLeft w:val="0"/>
                      <w:marRight w:val="0"/>
                      <w:marTop w:val="0"/>
                      <w:marBottom w:val="0"/>
                      <w:divBdr>
                        <w:top w:val="none" w:sz="0" w:space="0" w:color="auto"/>
                        <w:left w:val="none" w:sz="0" w:space="0" w:color="auto"/>
                        <w:bottom w:val="none" w:sz="0" w:space="0" w:color="auto"/>
                        <w:right w:val="none" w:sz="0" w:space="0" w:color="auto"/>
                      </w:divBdr>
                    </w:div>
                  </w:divsChild>
                </w:div>
                <w:div w:id="1979071059">
                  <w:marLeft w:val="0"/>
                  <w:marRight w:val="0"/>
                  <w:marTop w:val="0"/>
                  <w:marBottom w:val="0"/>
                  <w:divBdr>
                    <w:top w:val="none" w:sz="0" w:space="0" w:color="auto"/>
                    <w:left w:val="none" w:sz="0" w:space="0" w:color="auto"/>
                    <w:bottom w:val="none" w:sz="0" w:space="0" w:color="auto"/>
                    <w:right w:val="none" w:sz="0" w:space="0" w:color="auto"/>
                  </w:divBdr>
                  <w:divsChild>
                    <w:div w:id="1256595718">
                      <w:marLeft w:val="0"/>
                      <w:marRight w:val="0"/>
                      <w:marTop w:val="0"/>
                      <w:marBottom w:val="0"/>
                      <w:divBdr>
                        <w:top w:val="none" w:sz="0" w:space="0" w:color="auto"/>
                        <w:left w:val="none" w:sz="0" w:space="0" w:color="auto"/>
                        <w:bottom w:val="none" w:sz="0" w:space="0" w:color="auto"/>
                        <w:right w:val="none" w:sz="0" w:space="0" w:color="auto"/>
                      </w:divBdr>
                    </w:div>
                  </w:divsChild>
                </w:div>
                <w:div w:id="1942952173">
                  <w:marLeft w:val="0"/>
                  <w:marRight w:val="0"/>
                  <w:marTop w:val="0"/>
                  <w:marBottom w:val="0"/>
                  <w:divBdr>
                    <w:top w:val="none" w:sz="0" w:space="0" w:color="auto"/>
                    <w:left w:val="none" w:sz="0" w:space="0" w:color="auto"/>
                    <w:bottom w:val="none" w:sz="0" w:space="0" w:color="auto"/>
                    <w:right w:val="none" w:sz="0" w:space="0" w:color="auto"/>
                  </w:divBdr>
                  <w:divsChild>
                    <w:div w:id="650641451">
                      <w:marLeft w:val="0"/>
                      <w:marRight w:val="0"/>
                      <w:marTop w:val="0"/>
                      <w:marBottom w:val="0"/>
                      <w:divBdr>
                        <w:top w:val="none" w:sz="0" w:space="0" w:color="auto"/>
                        <w:left w:val="none" w:sz="0" w:space="0" w:color="auto"/>
                        <w:bottom w:val="none" w:sz="0" w:space="0" w:color="auto"/>
                        <w:right w:val="none" w:sz="0" w:space="0" w:color="auto"/>
                      </w:divBdr>
                    </w:div>
                  </w:divsChild>
                </w:div>
                <w:div w:id="314261682">
                  <w:marLeft w:val="0"/>
                  <w:marRight w:val="0"/>
                  <w:marTop w:val="0"/>
                  <w:marBottom w:val="0"/>
                  <w:divBdr>
                    <w:top w:val="none" w:sz="0" w:space="0" w:color="auto"/>
                    <w:left w:val="none" w:sz="0" w:space="0" w:color="auto"/>
                    <w:bottom w:val="none" w:sz="0" w:space="0" w:color="auto"/>
                    <w:right w:val="none" w:sz="0" w:space="0" w:color="auto"/>
                  </w:divBdr>
                  <w:divsChild>
                    <w:div w:id="1036155678">
                      <w:marLeft w:val="0"/>
                      <w:marRight w:val="0"/>
                      <w:marTop w:val="0"/>
                      <w:marBottom w:val="0"/>
                      <w:divBdr>
                        <w:top w:val="none" w:sz="0" w:space="0" w:color="auto"/>
                        <w:left w:val="none" w:sz="0" w:space="0" w:color="auto"/>
                        <w:bottom w:val="none" w:sz="0" w:space="0" w:color="auto"/>
                        <w:right w:val="none" w:sz="0" w:space="0" w:color="auto"/>
                      </w:divBdr>
                    </w:div>
                    <w:div w:id="1665431724">
                      <w:marLeft w:val="0"/>
                      <w:marRight w:val="0"/>
                      <w:marTop w:val="0"/>
                      <w:marBottom w:val="0"/>
                      <w:divBdr>
                        <w:top w:val="none" w:sz="0" w:space="0" w:color="auto"/>
                        <w:left w:val="none" w:sz="0" w:space="0" w:color="auto"/>
                        <w:bottom w:val="none" w:sz="0" w:space="0" w:color="auto"/>
                        <w:right w:val="none" w:sz="0" w:space="0" w:color="auto"/>
                      </w:divBdr>
                    </w:div>
                  </w:divsChild>
                </w:div>
                <w:div w:id="878201620">
                  <w:marLeft w:val="0"/>
                  <w:marRight w:val="0"/>
                  <w:marTop w:val="0"/>
                  <w:marBottom w:val="0"/>
                  <w:divBdr>
                    <w:top w:val="none" w:sz="0" w:space="0" w:color="auto"/>
                    <w:left w:val="none" w:sz="0" w:space="0" w:color="auto"/>
                    <w:bottom w:val="none" w:sz="0" w:space="0" w:color="auto"/>
                    <w:right w:val="none" w:sz="0" w:space="0" w:color="auto"/>
                  </w:divBdr>
                  <w:divsChild>
                    <w:div w:id="2014187189">
                      <w:marLeft w:val="0"/>
                      <w:marRight w:val="0"/>
                      <w:marTop w:val="0"/>
                      <w:marBottom w:val="0"/>
                      <w:divBdr>
                        <w:top w:val="none" w:sz="0" w:space="0" w:color="auto"/>
                        <w:left w:val="none" w:sz="0" w:space="0" w:color="auto"/>
                        <w:bottom w:val="none" w:sz="0" w:space="0" w:color="auto"/>
                        <w:right w:val="none" w:sz="0" w:space="0" w:color="auto"/>
                      </w:divBdr>
                    </w:div>
                  </w:divsChild>
                </w:div>
                <w:div w:id="1631932050">
                  <w:marLeft w:val="0"/>
                  <w:marRight w:val="0"/>
                  <w:marTop w:val="0"/>
                  <w:marBottom w:val="0"/>
                  <w:divBdr>
                    <w:top w:val="none" w:sz="0" w:space="0" w:color="auto"/>
                    <w:left w:val="none" w:sz="0" w:space="0" w:color="auto"/>
                    <w:bottom w:val="none" w:sz="0" w:space="0" w:color="auto"/>
                    <w:right w:val="none" w:sz="0" w:space="0" w:color="auto"/>
                  </w:divBdr>
                  <w:divsChild>
                    <w:div w:id="1306928533">
                      <w:marLeft w:val="0"/>
                      <w:marRight w:val="0"/>
                      <w:marTop w:val="0"/>
                      <w:marBottom w:val="0"/>
                      <w:divBdr>
                        <w:top w:val="none" w:sz="0" w:space="0" w:color="auto"/>
                        <w:left w:val="none" w:sz="0" w:space="0" w:color="auto"/>
                        <w:bottom w:val="none" w:sz="0" w:space="0" w:color="auto"/>
                        <w:right w:val="none" w:sz="0" w:space="0" w:color="auto"/>
                      </w:divBdr>
                    </w:div>
                  </w:divsChild>
                </w:div>
                <w:div w:id="1895579050">
                  <w:marLeft w:val="0"/>
                  <w:marRight w:val="0"/>
                  <w:marTop w:val="0"/>
                  <w:marBottom w:val="0"/>
                  <w:divBdr>
                    <w:top w:val="none" w:sz="0" w:space="0" w:color="auto"/>
                    <w:left w:val="none" w:sz="0" w:space="0" w:color="auto"/>
                    <w:bottom w:val="none" w:sz="0" w:space="0" w:color="auto"/>
                    <w:right w:val="none" w:sz="0" w:space="0" w:color="auto"/>
                  </w:divBdr>
                  <w:divsChild>
                    <w:div w:id="1309703036">
                      <w:marLeft w:val="0"/>
                      <w:marRight w:val="0"/>
                      <w:marTop w:val="0"/>
                      <w:marBottom w:val="0"/>
                      <w:divBdr>
                        <w:top w:val="none" w:sz="0" w:space="0" w:color="auto"/>
                        <w:left w:val="none" w:sz="0" w:space="0" w:color="auto"/>
                        <w:bottom w:val="none" w:sz="0" w:space="0" w:color="auto"/>
                        <w:right w:val="none" w:sz="0" w:space="0" w:color="auto"/>
                      </w:divBdr>
                    </w:div>
                  </w:divsChild>
                </w:div>
                <w:div w:id="139811458">
                  <w:marLeft w:val="0"/>
                  <w:marRight w:val="0"/>
                  <w:marTop w:val="0"/>
                  <w:marBottom w:val="0"/>
                  <w:divBdr>
                    <w:top w:val="none" w:sz="0" w:space="0" w:color="auto"/>
                    <w:left w:val="none" w:sz="0" w:space="0" w:color="auto"/>
                    <w:bottom w:val="none" w:sz="0" w:space="0" w:color="auto"/>
                    <w:right w:val="none" w:sz="0" w:space="0" w:color="auto"/>
                  </w:divBdr>
                  <w:divsChild>
                    <w:div w:id="981033477">
                      <w:marLeft w:val="0"/>
                      <w:marRight w:val="0"/>
                      <w:marTop w:val="0"/>
                      <w:marBottom w:val="0"/>
                      <w:divBdr>
                        <w:top w:val="none" w:sz="0" w:space="0" w:color="auto"/>
                        <w:left w:val="none" w:sz="0" w:space="0" w:color="auto"/>
                        <w:bottom w:val="none" w:sz="0" w:space="0" w:color="auto"/>
                        <w:right w:val="none" w:sz="0" w:space="0" w:color="auto"/>
                      </w:divBdr>
                    </w:div>
                  </w:divsChild>
                </w:div>
                <w:div w:id="1827088945">
                  <w:marLeft w:val="0"/>
                  <w:marRight w:val="0"/>
                  <w:marTop w:val="0"/>
                  <w:marBottom w:val="0"/>
                  <w:divBdr>
                    <w:top w:val="none" w:sz="0" w:space="0" w:color="auto"/>
                    <w:left w:val="none" w:sz="0" w:space="0" w:color="auto"/>
                    <w:bottom w:val="none" w:sz="0" w:space="0" w:color="auto"/>
                    <w:right w:val="none" w:sz="0" w:space="0" w:color="auto"/>
                  </w:divBdr>
                  <w:divsChild>
                    <w:div w:id="1394281065">
                      <w:marLeft w:val="0"/>
                      <w:marRight w:val="0"/>
                      <w:marTop w:val="0"/>
                      <w:marBottom w:val="0"/>
                      <w:divBdr>
                        <w:top w:val="none" w:sz="0" w:space="0" w:color="auto"/>
                        <w:left w:val="none" w:sz="0" w:space="0" w:color="auto"/>
                        <w:bottom w:val="none" w:sz="0" w:space="0" w:color="auto"/>
                        <w:right w:val="none" w:sz="0" w:space="0" w:color="auto"/>
                      </w:divBdr>
                    </w:div>
                  </w:divsChild>
                </w:div>
                <w:div w:id="498891201">
                  <w:marLeft w:val="0"/>
                  <w:marRight w:val="0"/>
                  <w:marTop w:val="0"/>
                  <w:marBottom w:val="0"/>
                  <w:divBdr>
                    <w:top w:val="none" w:sz="0" w:space="0" w:color="auto"/>
                    <w:left w:val="none" w:sz="0" w:space="0" w:color="auto"/>
                    <w:bottom w:val="none" w:sz="0" w:space="0" w:color="auto"/>
                    <w:right w:val="none" w:sz="0" w:space="0" w:color="auto"/>
                  </w:divBdr>
                  <w:divsChild>
                    <w:div w:id="838809805">
                      <w:marLeft w:val="0"/>
                      <w:marRight w:val="0"/>
                      <w:marTop w:val="0"/>
                      <w:marBottom w:val="0"/>
                      <w:divBdr>
                        <w:top w:val="none" w:sz="0" w:space="0" w:color="auto"/>
                        <w:left w:val="none" w:sz="0" w:space="0" w:color="auto"/>
                        <w:bottom w:val="none" w:sz="0" w:space="0" w:color="auto"/>
                        <w:right w:val="none" w:sz="0" w:space="0" w:color="auto"/>
                      </w:divBdr>
                    </w:div>
                  </w:divsChild>
                </w:div>
                <w:div w:id="231430776">
                  <w:marLeft w:val="0"/>
                  <w:marRight w:val="0"/>
                  <w:marTop w:val="0"/>
                  <w:marBottom w:val="0"/>
                  <w:divBdr>
                    <w:top w:val="none" w:sz="0" w:space="0" w:color="auto"/>
                    <w:left w:val="none" w:sz="0" w:space="0" w:color="auto"/>
                    <w:bottom w:val="none" w:sz="0" w:space="0" w:color="auto"/>
                    <w:right w:val="none" w:sz="0" w:space="0" w:color="auto"/>
                  </w:divBdr>
                  <w:divsChild>
                    <w:div w:id="426925376">
                      <w:marLeft w:val="0"/>
                      <w:marRight w:val="0"/>
                      <w:marTop w:val="0"/>
                      <w:marBottom w:val="0"/>
                      <w:divBdr>
                        <w:top w:val="none" w:sz="0" w:space="0" w:color="auto"/>
                        <w:left w:val="none" w:sz="0" w:space="0" w:color="auto"/>
                        <w:bottom w:val="none" w:sz="0" w:space="0" w:color="auto"/>
                        <w:right w:val="none" w:sz="0" w:space="0" w:color="auto"/>
                      </w:divBdr>
                    </w:div>
                  </w:divsChild>
                </w:div>
                <w:div w:id="363873714">
                  <w:marLeft w:val="0"/>
                  <w:marRight w:val="0"/>
                  <w:marTop w:val="0"/>
                  <w:marBottom w:val="0"/>
                  <w:divBdr>
                    <w:top w:val="none" w:sz="0" w:space="0" w:color="auto"/>
                    <w:left w:val="none" w:sz="0" w:space="0" w:color="auto"/>
                    <w:bottom w:val="none" w:sz="0" w:space="0" w:color="auto"/>
                    <w:right w:val="none" w:sz="0" w:space="0" w:color="auto"/>
                  </w:divBdr>
                  <w:divsChild>
                    <w:div w:id="1653756794">
                      <w:marLeft w:val="0"/>
                      <w:marRight w:val="0"/>
                      <w:marTop w:val="0"/>
                      <w:marBottom w:val="0"/>
                      <w:divBdr>
                        <w:top w:val="none" w:sz="0" w:space="0" w:color="auto"/>
                        <w:left w:val="none" w:sz="0" w:space="0" w:color="auto"/>
                        <w:bottom w:val="none" w:sz="0" w:space="0" w:color="auto"/>
                        <w:right w:val="none" w:sz="0" w:space="0" w:color="auto"/>
                      </w:divBdr>
                    </w:div>
                  </w:divsChild>
                </w:div>
                <w:div w:id="347027816">
                  <w:marLeft w:val="0"/>
                  <w:marRight w:val="0"/>
                  <w:marTop w:val="0"/>
                  <w:marBottom w:val="0"/>
                  <w:divBdr>
                    <w:top w:val="none" w:sz="0" w:space="0" w:color="auto"/>
                    <w:left w:val="none" w:sz="0" w:space="0" w:color="auto"/>
                    <w:bottom w:val="none" w:sz="0" w:space="0" w:color="auto"/>
                    <w:right w:val="none" w:sz="0" w:space="0" w:color="auto"/>
                  </w:divBdr>
                  <w:divsChild>
                    <w:div w:id="1586769407">
                      <w:marLeft w:val="0"/>
                      <w:marRight w:val="0"/>
                      <w:marTop w:val="0"/>
                      <w:marBottom w:val="0"/>
                      <w:divBdr>
                        <w:top w:val="none" w:sz="0" w:space="0" w:color="auto"/>
                        <w:left w:val="none" w:sz="0" w:space="0" w:color="auto"/>
                        <w:bottom w:val="none" w:sz="0" w:space="0" w:color="auto"/>
                        <w:right w:val="none" w:sz="0" w:space="0" w:color="auto"/>
                      </w:divBdr>
                    </w:div>
                  </w:divsChild>
                </w:div>
                <w:div w:id="1442073157">
                  <w:marLeft w:val="0"/>
                  <w:marRight w:val="0"/>
                  <w:marTop w:val="0"/>
                  <w:marBottom w:val="0"/>
                  <w:divBdr>
                    <w:top w:val="none" w:sz="0" w:space="0" w:color="auto"/>
                    <w:left w:val="none" w:sz="0" w:space="0" w:color="auto"/>
                    <w:bottom w:val="none" w:sz="0" w:space="0" w:color="auto"/>
                    <w:right w:val="none" w:sz="0" w:space="0" w:color="auto"/>
                  </w:divBdr>
                  <w:divsChild>
                    <w:div w:id="1576209968">
                      <w:marLeft w:val="0"/>
                      <w:marRight w:val="0"/>
                      <w:marTop w:val="0"/>
                      <w:marBottom w:val="0"/>
                      <w:divBdr>
                        <w:top w:val="none" w:sz="0" w:space="0" w:color="auto"/>
                        <w:left w:val="none" w:sz="0" w:space="0" w:color="auto"/>
                        <w:bottom w:val="none" w:sz="0" w:space="0" w:color="auto"/>
                        <w:right w:val="none" w:sz="0" w:space="0" w:color="auto"/>
                      </w:divBdr>
                    </w:div>
                  </w:divsChild>
                </w:div>
                <w:div w:id="144472554">
                  <w:marLeft w:val="0"/>
                  <w:marRight w:val="0"/>
                  <w:marTop w:val="0"/>
                  <w:marBottom w:val="0"/>
                  <w:divBdr>
                    <w:top w:val="none" w:sz="0" w:space="0" w:color="auto"/>
                    <w:left w:val="none" w:sz="0" w:space="0" w:color="auto"/>
                    <w:bottom w:val="none" w:sz="0" w:space="0" w:color="auto"/>
                    <w:right w:val="none" w:sz="0" w:space="0" w:color="auto"/>
                  </w:divBdr>
                  <w:divsChild>
                    <w:div w:id="1531145230">
                      <w:marLeft w:val="0"/>
                      <w:marRight w:val="0"/>
                      <w:marTop w:val="0"/>
                      <w:marBottom w:val="0"/>
                      <w:divBdr>
                        <w:top w:val="none" w:sz="0" w:space="0" w:color="auto"/>
                        <w:left w:val="none" w:sz="0" w:space="0" w:color="auto"/>
                        <w:bottom w:val="none" w:sz="0" w:space="0" w:color="auto"/>
                        <w:right w:val="none" w:sz="0" w:space="0" w:color="auto"/>
                      </w:divBdr>
                    </w:div>
                  </w:divsChild>
                </w:div>
                <w:div w:id="798259017">
                  <w:marLeft w:val="0"/>
                  <w:marRight w:val="0"/>
                  <w:marTop w:val="0"/>
                  <w:marBottom w:val="0"/>
                  <w:divBdr>
                    <w:top w:val="none" w:sz="0" w:space="0" w:color="auto"/>
                    <w:left w:val="none" w:sz="0" w:space="0" w:color="auto"/>
                    <w:bottom w:val="none" w:sz="0" w:space="0" w:color="auto"/>
                    <w:right w:val="none" w:sz="0" w:space="0" w:color="auto"/>
                  </w:divBdr>
                  <w:divsChild>
                    <w:div w:id="798762221">
                      <w:marLeft w:val="0"/>
                      <w:marRight w:val="0"/>
                      <w:marTop w:val="0"/>
                      <w:marBottom w:val="0"/>
                      <w:divBdr>
                        <w:top w:val="none" w:sz="0" w:space="0" w:color="auto"/>
                        <w:left w:val="none" w:sz="0" w:space="0" w:color="auto"/>
                        <w:bottom w:val="none" w:sz="0" w:space="0" w:color="auto"/>
                        <w:right w:val="none" w:sz="0" w:space="0" w:color="auto"/>
                      </w:divBdr>
                    </w:div>
                  </w:divsChild>
                </w:div>
                <w:div w:id="1796212063">
                  <w:marLeft w:val="0"/>
                  <w:marRight w:val="0"/>
                  <w:marTop w:val="0"/>
                  <w:marBottom w:val="0"/>
                  <w:divBdr>
                    <w:top w:val="none" w:sz="0" w:space="0" w:color="auto"/>
                    <w:left w:val="none" w:sz="0" w:space="0" w:color="auto"/>
                    <w:bottom w:val="none" w:sz="0" w:space="0" w:color="auto"/>
                    <w:right w:val="none" w:sz="0" w:space="0" w:color="auto"/>
                  </w:divBdr>
                  <w:divsChild>
                    <w:div w:id="1223643037">
                      <w:marLeft w:val="0"/>
                      <w:marRight w:val="0"/>
                      <w:marTop w:val="0"/>
                      <w:marBottom w:val="0"/>
                      <w:divBdr>
                        <w:top w:val="none" w:sz="0" w:space="0" w:color="auto"/>
                        <w:left w:val="none" w:sz="0" w:space="0" w:color="auto"/>
                        <w:bottom w:val="none" w:sz="0" w:space="0" w:color="auto"/>
                        <w:right w:val="none" w:sz="0" w:space="0" w:color="auto"/>
                      </w:divBdr>
                    </w:div>
                  </w:divsChild>
                </w:div>
                <w:div w:id="134108622">
                  <w:marLeft w:val="0"/>
                  <w:marRight w:val="0"/>
                  <w:marTop w:val="0"/>
                  <w:marBottom w:val="0"/>
                  <w:divBdr>
                    <w:top w:val="none" w:sz="0" w:space="0" w:color="auto"/>
                    <w:left w:val="none" w:sz="0" w:space="0" w:color="auto"/>
                    <w:bottom w:val="none" w:sz="0" w:space="0" w:color="auto"/>
                    <w:right w:val="none" w:sz="0" w:space="0" w:color="auto"/>
                  </w:divBdr>
                  <w:divsChild>
                    <w:div w:id="101808143">
                      <w:marLeft w:val="0"/>
                      <w:marRight w:val="0"/>
                      <w:marTop w:val="0"/>
                      <w:marBottom w:val="0"/>
                      <w:divBdr>
                        <w:top w:val="none" w:sz="0" w:space="0" w:color="auto"/>
                        <w:left w:val="none" w:sz="0" w:space="0" w:color="auto"/>
                        <w:bottom w:val="none" w:sz="0" w:space="0" w:color="auto"/>
                        <w:right w:val="none" w:sz="0" w:space="0" w:color="auto"/>
                      </w:divBdr>
                    </w:div>
                  </w:divsChild>
                </w:div>
                <w:div w:id="547957762">
                  <w:marLeft w:val="0"/>
                  <w:marRight w:val="0"/>
                  <w:marTop w:val="0"/>
                  <w:marBottom w:val="0"/>
                  <w:divBdr>
                    <w:top w:val="none" w:sz="0" w:space="0" w:color="auto"/>
                    <w:left w:val="none" w:sz="0" w:space="0" w:color="auto"/>
                    <w:bottom w:val="none" w:sz="0" w:space="0" w:color="auto"/>
                    <w:right w:val="none" w:sz="0" w:space="0" w:color="auto"/>
                  </w:divBdr>
                  <w:divsChild>
                    <w:div w:id="1377193056">
                      <w:marLeft w:val="0"/>
                      <w:marRight w:val="0"/>
                      <w:marTop w:val="0"/>
                      <w:marBottom w:val="0"/>
                      <w:divBdr>
                        <w:top w:val="none" w:sz="0" w:space="0" w:color="auto"/>
                        <w:left w:val="none" w:sz="0" w:space="0" w:color="auto"/>
                        <w:bottom w:val="none" w:sz="0" w:space="0" w:color="auto"/>
                        <w:right w:val="none" w:sz="0" w:space="0" w:color="auto"/>
                      </w:divBdr>
                    </w:div>
                  </w:divsChild>
                </w:div>
                <w:div w:id="1216619869">
                  <w:marLeft w:val="0"/>
                  <w:marRight w:val="0"/>
                  <w:marTop w:val="0"/>
                  <w:marBottom w:val="0"/>
                  <w:divBdr>
                    <w:top w:val="none" w:sz="0" w:space="0" w:color="auto"/>
                    <w:left w:val="none" w:sz="0" w:space="0" w:color="auto"/>
                    <w:bottom w:val="none" w:sz="0" w:space="0" w:color="auto"/>
                    <w:right w:val="none" w:sz="0" w:space="0" w:color="auto"/>
                  </w:divBdr>
                  <w:divsChild>
                    <w:div w:id="1379162373">
                      <w:marLeft w:val="0"/>
                      <w:marRight w:val="0"/>
                      <w:marTop w:val="0"/>
                      <w:marBottom w:val="0"/>
                      <w:divBdr>
                        <w:top w:val="none" w:sz="0" w:space="0" w:color="auto"/>
                        <w:left w:val="none" w:sz="0" w:space="0" w:color="auto"/>
                        <w:bottom w:val="none" w:sz="0" w:space="0" w:color="auto"/>
                        <w:right w:val="none" w:sz="0" w:space="0" w:color="auto"/>
                      </w:divBdr>
                    </w:div>
                  </w:divsChild>
                </w:div>
                <w:div w:id="1339624792">
                  <w:marLeft w:val="0"/>
                  <w:marRight w:val="0"/>
                  <w:marTop w:val="0"/>
                  <w:marBottom w:val="0"/>
                  <w:divBdr>
                    <w:top w:val="none" w:sz="0" w:space="0" w:color="auto"/>
                    <w:left w:val="none" w:sz="0" w:space="0" w:color="auto"/>
                    <w:bottom w:val="none" w:sz="0" w:space="0" w:color="auto"/>
                    <w:right w:val="none" w:sz="0" w:space="0" w:color="auto"/>
                  </w:divBdr>
                  <w:divsChild>
                    <w:div w:id="1930504043">
                      <w:marLeft w:val="0"/>
                      <w:marRight w:val="0"/>
                      <w:marTop w:val="0"/>
                      <w:marBottom w:val="0"/>
                      <w:divBdr>
                        <w:top w:val="none" w:sz="0" w:space="0" w:color="auto"/>
                        <w:left w:val="none" w:sz="0" w:space="0" w:color="auto"/>
                        <w:bottom w:val="none" w:sz="0" w:space="0" w:color="auto"/>
                        <w:right w:val="none" w:sz="0" w:space="0" w:color="auto"/>
                      </w:divBdr>
                    </w:div>
                  </w:divsChild>
                </w:div>
                <w:div w:id="770704179">
                  <w:marLeft w:val="0"/>
                  <w:marRight w:val="0"/>
                  <w:marTop w:val="0"/>
                  <w:marBottom w:val="0"/>
                  <w:divBdr>
                    <w:top w:val="none" w:sz="0" w:space="0" w:color="auto"/>
                    <w:left w:val="none" w:sz="0" w:space="0" w:color="auto"/>
                    <w:bottom w:val="none" w:sz="0" w:space="0" w:color="auto"/>
                    <w:right w:val="none" w:sz="0" w:space="0" w:color="auto"/>
                  </w:divBdr>
                  <w:divsChild>
                    <w:div w:id="2003656151">
                      <w:marLeft w:val="0"/>
                      <w:marRight w:val="0"/>
                      <w:marTop w:val="0"/>
                      <w:marBottom w:val="0"/>
                      <w:divBdr>
                        <w:top w:val="none" w:sz="0" w:space="0" w:color="auto"/>
                        <w:left w:val="none" w:sz="0" w:space="0" w:color="auto"/>
                        <w:bottom w:val="none" w:sz="0" w:space="0" w:color="auto"/>
                        <w:right w:val="none" w:sz="0" w:space="0" w:color="auto"/>
                      </w:divBdr>
                    </w:div>
                  </w:divsChild>
                </w:div>
                <w:div w:id="970401688">
                  <w:marLeft w:val="0"/>
                  <w:marRight w:val="0"/>
                  <w:marTop w:val="0"/>
                  <w:marBottom w:val="0"/>
                  <w:divBdr>
                    <w:top w:val="none" w:sz="0" w:space="0" w:color="auto"/>
                    <w:left w:val="none" w:sz="0" w:space="0" w:color="auto"/>
                    <w:bottom w:val="none" w:sz="0" w:space="0" w:color="auto"/>
                    <w:right w:val="none" w:sz="0" w:space="0" w:color="auto"/>
                  </w:divBdr>
                  <w:divsChild>
                    <w:div w:id="1326474886">
                      <w:marLeft w:val="0"/>
                      <w:marRight w:val="0"/>
                      <w:marTop w:val="0"/>
                      <w:marBottom w:val="0"/>
                      <w:divBdr>
                        <w:top w:val="none" w:sz="0" w:space="0" w:color="auto"/>
                        <w:left w:val="none" w:sz="0" w:space="0" w:color="auto"/>
                        <w:bottom w:val="none" w:sz="0" w:space="0" w:color="auto"/>
                        <w:right w:val="none" w:sz="0" w:space="0" w:color="auto"/>
                      </w:divBdr>
                    </w:div>
                  </w:divsChild>
                </w:div>
                <w:div w:id="1244602793">
                  <w:marLeft w:val="0"/>
                  <w:marRight w:val="0"/>
                  <w:marTop w:val="0"/>
                  <w:marBottom w:val="0"/>
                  <w:divBdr>
                    <w:top w:val="none" w:sz="0" w:space="0" w:color="auto"/>
                    <w:left w:val="none" w:sz="0" w:space="0" w:color="auto"/>
                    <w:bottom w:val="none" w:sz="0" w:space="0" w:color="auto"/>
                    <w:right w:val="none" w:sz="0" w:space="0" w:color="auto"/>
                  </w:divBdr>
                  <w:divsChild>
                    <w:div w:id="1993480729">
                      <w:marLeft w:val="0"/>
                      <w:marRight w:val="0"/>
                      <w:marTop w:val="0"/>
                      <w:marBottom w:val="0"/>
                      <w:divBdr>
                        <w:top w:val="none" w:sz="0" w:space="0" w:color="auto"/>
                        <w:left w:val="none" w:sz="0" w:space="0" w:color="auto"/>
                        <w:bottom w:val="none" w:sz="0" w:space="0" w:color="auto"/>
                        <w:right w:val="none" w:sz="0" w:space="0" w:color="auto"/>
                      </w:divBdr>
                    </w:div>
                  </w:divsChild>
                </w:div>
                <w:div w:id="1592544677">
                  <w:marLeft w:val="0"/>
                  <w:marRight w:val="0"/>
                  <w:marTop w:val="0"/>
                  <w:marBottom w:val="0"/>
                  <w:divBdr>
                    <w:top w:val="none" w:sz="0" w:space="0" w:color="auto"/>
                    <w:left w:val="none" w:sz="0" w:space="0" w:color="auto"/>
                    <w:bottom w:val="none" w:sz="0" w:space="0" w:color="auto"/>
                    <w:right w:val="none" w:sz="0" w:space="0" w:color="auto"/>
                  </w:divBdr>
                  <w:divsChild>
                    <w:div w:id="1954244421">
                      <w:marLeft w:val="0"/>
                      <w:marRight w:val="0"/>
                      <w:marTop w:val="0"/>
                      <w:marBottom w:val="0"/>
                      <w:divBdr>
                        <w:top w:val="none" w:sz="0" w:space="0" w:color="auto"/>
                        <w:left w:val="none" w:sz="0" w:space="0" w:color="auto"/>
                        <w:bottom w:val="none" w:sz="0" w:space="0" w:color="auto"/>
                        <w:right w:val="none" w:sz="0" w:space="0" w:color="auto"/>
                      </w:divBdr>
                    </w:div>
                  </w:divsChild>
                </w:div>
                <w:div w:id="123893884">
                  <w:marLeft w:val="0"/>
                  <w:marRight w:val="0"/>
                  <w:marTop w:val="0"/>
                  <w:marBottom w:val="0"/>
                  <w:divBdr>
                    <w:top w:val="none" w:sz="0" w:space="0" w:color="auto"/>
                    <w:left w:val="none" w:sz="0" w:space="0" w:color="auto"/>
                    <w:bottom w:val="none" w:sz="0" w:space="0" w:color="auto"/>
                    <w:right w:val="none" w:sz="0" w:space="0" w:color="auto"/>
                  </w:divBdr>
                  <w:divsChild>
                    <w:div w:id="1369450973">
                      <w:marLeft w:val="0"/>
                      <w:marRight w:val="0"/>
                      <w:marTop w:val="0"/>
                      <w:marBottom w:val="0"/>
                      <w:divBdr>
                        <w:top w:val="none" w:sz="0" w:space="0" w:color="auto"/>
                        <w:left w:val="none" w:sz="0" w:space="0" w:color="auto"/>
                        <w:bottom w:val="none" w:sz="0" w:space="0" w:color="auto"/>
                        <w:right w:val="none" w:sz="0" w:space="0" w:color="auto"/>
                      </w:divBdr>
                    </w:div>
                  </w:divsChild>
                </w:div>
                <w:div w:id="316155487">
                  <w:marLeft w:val="0"/>
                  <w:marRight w:val="0"/>
                  <w:marTop w:val="0"/>
                  <w:marBottom w:val="0"/>
                  <w:divBdr>
                    <w:top w:val="none" w:sz="0" w:space="0" w:color="auto"/>
                    <w:left w:val="none" w:sz="0" w:space="0" w:color="auto"/>
                    <w:bottom w:val="none" w:sz="0" w:space="0" w:color="auto"/>
                    <w:right w:val="none" w:sz="0" w:space="0" w:color="auto"/>
                  </w:divBdr>
                  <w:divsChild>
                    <w:div w:id="1527597625">
                      <w:marLeft w:val="0"/>
                      <w:marRight w:val="0"/>
                      <w:marTop w:val="0"/>
                      <w:marBottom w:val="0"/>
                      <w:divBdr>
                        <w:top w:val="none" w:sz="0" w:space="0" w:color="auto"/>
                        <w:left w:val="none" w:sz="0" w:space="0" w:color="auto"/>
                        <w:bottom w:val="none" w:sz="0" w:space="0" w:color="auto"/>
                        <w:right w:val="none" w:sz="0" w:space="0" w:color="auto"/>
                      </w:divBdr>
                    </w:div>
                  </w:divsChild>
                </w:div>
                <w:div w:id="978195344">
                  <w:marLeft w:val="0"/>
                  <w:marRight w:val="0"/>
                  <w:marTop w:val="0"/>
                  <w:marBottom w:val="0"/>
                  <w:divBdr>
                    <w:top w:val="none" w:sz="0" w:space="0" w:color="auto"/>
                    <w:left w:val="none" w:sz="0" w:space="0" w:color="auto"/>
                    <w:bottom w:val="none" w:sz="0" w:space="0" w:color="auto"/>
                    <w:right w:val="none" w:sz="0" w:space="0" w:color="auto"/>
                  </w:divBdr>
                  <w:divsChild>
                    <w:div w:id="659234389">
                      <w:marLeft w:val="0"/>
                      <w:marRight w:val="0"/>
                      <w:marTop w:val="0"/>
                      <w:marBottom w:val="0"/>
                      <w:divBdr>
                        <w:top w:val="none" w:sz="0" w:space="0" w:color="auto"/>
                        <w:left w:val="none" w:sz="0" w:space="0" w:color="auto"/>
                        <w:bottom w:val="none" w:sz="0" w:space="0" w:color="auto"/>
                        <w:right w:val="none" w:sz="0" w:space="0" w:color="auto"/>
                      </w:divBdr>
                    </w:div>
                  </w:divsChild>
                </w:div>
                <w:div w:id="1312293771">
                  <w:marLeft w:val="0"/>
                  <w:marRight w:val="0"/>
                  <w:marTop w:val="0"/>
                  <w:marBottom w:val="0"/>
                  <w:divBdr>
                    <w:top w:val="none" w:sz="0" w:space="0" w:color="auto"/>
                    <w:left w:val="none" w:sz="0" w:space="0" w:color="auto"/>
                    <w:bottom w:val="none" w:sz="0" w:space="0" w:color="auto"/>
                    <w:right w:val="none" w:sz="0" w:space="0" w:color="auto"/>
                  </w:divBdr>
                  <w:divsChild>
                    <w:div w:id="229846461">
                      <w:marLeft w:val="0"/>
                      <w:marRight w:val="0"/>
                      <w:marTop w:val="0"/>
                      <w:marBottom w:val="0"/>
                      <w:divBdr>
                        <w:top w:val="none" w:sz="0" w:space="0" w:color="auto"/>
                        <w:left w:val="none" w:sz="0" w:space="0" w:color="auto"/>
                        <w:bottom w:val="none" w:sz="0" w:space="0" w:color="auto"/>
                        <w:right w:val="none" w:sz="0" w:space="0" w:color="auto"/>
                      </w:divBdr>
                    </w:div>
                  </w:divsChild>
                </w:div>
                <w:div w:id="1662351840">
                  <w:marLeft w:val="0"/>
                  <w:marRight w:val="0"/>
                  <w:marTop w:val="0"/>
                  <w:marBottom w:val="0"/>
                  <w:divBdr>
                    <w:top w:val="none" w:sz="0" w:space="0" w:color="auto"/>
                    <w:left w:val="none" w:sz="0" w:space="0" w:color="auto"/>
                    <w:bottom w:val="none" w:sz="0" w:space="0" w:color="auto"/>
                    <w:right w:val="none" w:sz="0" w:space="0" w:color="auto"/>
                  </w:divBdr>
                  <w:divsChild>
                    <w:div w:id="1966807348">
                      <w:marLeft w:val="0"/>
                      <w:marRight w:val="0"/>
                      <w:marTop w:val="0"/>
                      <w:marBottom w:val="0"/>
                      <w:divBdr>
                        <w:top w:val="none" w:sz="0" w:space="0" w:color="auto"/>
                        <w:left w:val="none" w:sz="0" w:space="0" w:color="auto"/>
                        <w:bottom w:val="none" w:sz="0" w:space="0" w:color="auto"/>
                        <w:right w:val="none" w:sz="0" w:space="0" w:color="auto"/>
                      </w:divBdr>
                    </w:div>
                  </w:divsChild>
                </w:div>
                <w:div w:id="1030957682">
                  <w:marLeft w:val="0"/>
                  <w:marRight w:val="0"/>
                  <w:marTop w:val="0"/>
                  <w:marBottom w:val="0"/>
                  <w:divBdr>
                    <w:top w:val="none" w:sz="0" w:space="0" w:color="auto"/>
                    <w:left w:val="none" w:sz="0" w:space="0" w:color="auto"/>
                    <w:bottom w:val="none" w:sz="0" w:space="0" w:color="auto"/>
                    <w:right w:val="none" w:sz="0" w:space="0" w:color="auto"/>
                  </w:divBdr>
                  <w:divsChild>
                    <w:div w:id="1052461960">
                      <w:marLeft w:val="0"/>
                      <w:marRight w:val="0"/>
                      <w:marTop w:val="0"/>
                      <w:marBottom w:val="0"/>
                      <w:divBdr>
                        <w:top w:val="none" w:sz="0" w:space="0" w:color="auto"/>
                        <w:left w:val="none" w:sz="0" w:space="0" w:color="auto"/>
                        <w:bottom w:val="none" w:sz="0" w:space="0" w:color="auto"/>
                        <w:right w:val="none" w:sz="0" w:space="0" w:color="auto"/>
                      </w:divBdr>
                    </w:div>
                  </w:divsChild>
                </w:div>
                <w:div w:id="1861966343">
                  <w:marLeft w:val="0"/>
                  <w:marRight w:val="0"/>
                  <w:marTop w:val="0"/>
                  <w:marBottom w:val="0"/>
                  <w:divBdr>
                    <w:top w:val="none" w:sz="0" w:space="0" w:color="auto"/>
                    <w:left w:val="none" w:sz="0" w:space="0" w:color="auto"/>
                    <w:bottom w:val="none" w:sz="0" w:space="0" w:color="auto"/>
                    <w:right w:val="none" w:sz="0" w:space="0" w:color="auto"/>
                  </w:divBdr>
                  <w:divsChild>
                    <w:div w:id="196079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043191">
          <w:marLeft w:val="0"/>
          <w:marRight w:val="0"/>
          <w:marTop w:val="0"/>
          <w:marBottom w:val="0"/>
          <w:divBdr>
            <w:top w:val="none" w:sz="0" w:space="0" w:color="auto"/>
            <w:left w:val="none" w:sz="0" w:space="0" w:color="auto"/>
            <w:bottom w:val="none" w:sz="0" w:space="0" w:color="auto"/>
            <w:right w:val="none" w:sz="0" w:space="0" w:color="auto"/>
          </w:divBdr>
        </w:div>
        <w:div w:id="212623638">
          <w:marLeft w:val="0"/>
          <w:marRight w:val="0"/>
          <w:marTop w:val="0"/>
          <w:marBottom w:val="0"/>
          <w:divBdr>
            <w:top w:val="none" w:sz="0" w:space="0" w:color="auto"/>
            <w:left w:val="none" w:sz="0" w:space="0" w:color="auto"/>
            <w:bottom w:val="none" w:sz="0" w:space="0" w:color="auto"/>
            <w:right w:val="none" w:sz="0" w:space="0" w:color="auto"/>
          </w:divBdr>
        </w:div>
        <w:div w:id="761343631">
          <w:marLeft w:val="0"/>
          <w:marRight w:val="0"/>
          <w:marTop w:val="0"/>
          <w:marBottom w:val="0"/>
          <w:divBdr>
            <w:top w:val="none" w:sz="0" w:space="0" w:color="auto"/>
            <w:left w:val="none" w:sz="0" w:space="0" w:color="auto"/>
            <w:bottom w:val="none" w:sz="0" w:space="0" w:color="auto"/>
            <w:right w:val="none" w:sz="0" w:space="0" w:color="auto"/>
          </w:divBdr>
        </w:div>
        <w:div w:id="907230840">
          <w:marLeft w:val="0"/>
          <w:marRight w:val="0"/>
          <w:marTop w:val="0"/>
          <w:marBottom w:val="0"/>
          <w:divBdr>
            <w:top w:val="none" w:sz="0" w:space="0" w:color="auto"/>
            <w:left w:val="none" w:sz="0" w:space="0" w:color="auto"/>
            <w:bottom w:val="none" w:sz="0" w:space="0" w:color="auto"/>
            <w:right w:val="none" w:sz="0" w:space="0" w:color="auto"/>
          </w:divBdr>
        </w:div>
        <w:div w:id="325744185">
          <w:marLeft w:val="0"/>
          <w:marRight w:val="0"/>
          <w:marTop w:val="0"/>
          <w:marBottom w:val="0"/>
          <w:divBdr>
            <w:top w:val="none" w:sz="0" w:space="0" w:color="auto"/>
            <w:left w:val="none" w:sz="0" w:space="0" w:color="auto"/>
            <w:bottom w:val="none" w:sz="0" w:space="0" w:color="auto"/>
            <w:right w:val="none" w:sz="0" w:space="0" w:color="auto"/>
          </w:divBdr>
        </w:div>
        <w:div w:id="815755499">
          <w:marLeft w:val="0"/>
          <w:marRight w:val="0"/>
          <w:marTop w:val="0"/>
          <w:marBottom w:val="0"/>
          <w:divBdr>
            <w:top w:val="none" w:sz="0" w:space="0" w:color="auto"/>
            <w:left w:val="none" w:sz="0" w:space="0" w:color="auto"/>
            <w:bottom w:val="none" w:sz="0" w:space="0" w:color="auto"/>
            <w:right w:val="none" w:sz="0" w:space="0" w:color="auto"/>
          </w:divBdr>
          <w:divsChild>
            <w:div w:id="764805952">
              <w:marLeft w:val="-75"/>
              <w:marRight w:val="0"/>
              <w:marTop w:val="30"/>
              <w:marBottom w:val="30"/>
              <w:divBdr>
                <w:top w:val="none" w:sz="0" w:space="0" w:color="auto"/>
                <w:left w:val="none" w:sz="0" w:space="0" w:color="auto"/>
                <w:bottom w:val="none" w:sz="0" w:space="0" w:color="auto"/>
                <w:right w:val="none" w:sz="0" w:space="0" w:color="auto"/>
              </w:divBdr>
              <w:divsChild>
                <w:div w:id="2052268316">
                  <w:marLeft w:val="0"/>
                  <w:marRight w:val="0"/>
                  <w:marTop w:val="0"/>
                  <w:marBottom w:val="0"/>
                  <w:divBdr>
                    <w:top w:val="none" w:sz="0" w:space="0" w:color="auto"/>
                    <w:left w:val="none" w:sz="0" w:space="0" w:color="auto"/>
                    <w:bottom w:val="none" w:sz="0" w:space="0" w:color="auto"/>
                    <w:right w:val="none" w:sz="0" w:space="0" w:color="auto"/>
                  </w:divBdr>
                  <w:divsChild>
                    <w:div w:id="285087195">
                      <w:marLeft w:val="0"/>
                      <w:marRight w:val="0"/>
                      <w:marTop w:val="0"/>
                      <w:marBottom w:val="0"/>
                      <w:divBdr>
                        <w:top w:val="none" w:sz="0" w:space="0" w:color="auto"/>
                        <w:left w:val="none" w:sz="0" w:space="0" w:color="auto"/>
                        <w:bottom w:val="none" w:sz="0" w:space="0" w:color="auto"/>
                        <w:right w:val="none" w:sz="0" w:space="0" w:color="auto"/>
                      </w:divBdr>
                    </w:div>
                  </w:divsChild>
                </w:div>
                <w:div w:id="1476946249">
                  <w:marLeft w:val="0"/>
                  <w:marRight w:val="0"/>
                  <w:marTop w:val="0"/>
                  <w:marBottom w:val="0"/>
                  <w:divBdr>
                    <w:top w:val="none" w:sz="0" w:space="0" w:color="auto"/>
                    <w:left w:val="none" w:sz="0" w:space="0" w:color="auto"/>
                    <w:bottom w:val="none" w:sz="0" w:space="0" w:color="auto"/>
                    <w:right w:val="none" w:sz="0" w:space="0" w:color="auto"/>
                  </w:divBdr>
                  <w:divsChild>
                    <w:div w:id="1033851004">
                      <w:marLeft w:val="0"/>
                      <w:marRight w:val="0"/>
                      <w:marTop w:val="0"/>
                      <w:marBottom w:val="0"/>
                      <w:divBdr>
                        <w:top w:val="none" w:sz="0" w:space="0" w:color="auto"/>
                        <w:left w:val="none" w:sz="0" w:space="0" w:color="auto"/>
                        <w:bottom w:val="none" w:sz="0" w:space="0" w:color="auto"/>
                        <w:right w:val="none" w:sz="0" w:space="0" w:color="auto"/>
                      </w:divBdr>
                    </w:div>
                  </w:divsChild>
                </w:div>
                <w:div w:id="2089882251">
                  <w:marLeft w:val="0"/>
                  <w:marRight w:val="0"/>
                  <w:marTop w:val="0"/>
                  <w:marBottom w:val="0"/>
                  <w:divBdr>
                    <w:top w:val="none" w:sz="0" w:space="0" w:color="auto"/>
                    <w:left w:val="none" w:sz="0" w:space="0" w:color="auto"/>
                    <w:bottom w:val="none" w:sz="0" w:space="0" w:color="auto"/>
                    <w:right w:val="none" w:sz="0" w:space="0" w:color="auto"/>
                  </w:divBdr>
                  <w:divsChild>
                    <w:div w:id="879315726">
                      <w:marLeft w:val="0"/>
                      <w:marRight w:val="0"/>
                      <w:marTop w:val="0"/>
                      <w:marBottom w:val="0"/>
                      <w:divBdr>
                        <w:top w:val="none" w:sz="0" w:space="0" w:color="auto"/>
                        <w:left w:val="none" w:sz="0" w:space="0" w:color="auto"/>
                        <w:bottom w:val="none" w:sz="0" w:space="0" w:color="auto"/>
                        <w:right w:val="none" w:sz="0" w:space="0" w:color="auto"/>
                      </w:divBdr>
                    </w:div>
                  </w:divsChild>
                </w:div>
                <w:div w:id="1461150273">
                  <w:marLeft w:val="0"/>
                  <w:marRight w:val="0"/>
                  <w:marTop w:val="0"/>
                  <w:marBottom w:val="0"/>
                  <w:divBdr>
                    <w:top w:val="none" w:sz="0" w:space="0" w:color="auto"/>
                    <w:left w:val="none" w:sz="0" w:space="0" w:color="auto"/>
                    <w:bottom w:val="none" w:sz="0" w:space="0" w:color="auto"/>
                    <w:right w:val="none" w:sz="0" w:space="0" w:color="auto"/>
                  </w:divBdr>
                  <w:divsChild>
                    <w:div w:id="1790733188">
                      <w:marLeft w:val="0"/>
                      <w:marRight w:val="0"/>
                      <w:marTop w:val="0"/>
                      <w:marBottom w:val="0"/>
                      <w:divBdr>
                        <w:top w:val="none" w:sz="0" w:space="0" w:color="auto"/>
                        <w:left w:val="none" w:sz="0" w:space="0" w:color="auto"/>
                        <w:bottom w:val="none" w:sz="0" w:space="0" w:color="auto"/>
                        <w:right w:val="none" w:sz="0" w:space="0" w:color="auto"/>
                      </w:divBdr>
                    </w:div>
                  </w:divsChild>
                </w:div>
                <w:div w:id="952052330">
                  <w:marLeft w:val="0"/>
                  <w:marRight w:val="0"/>
                  <w:marTop w:val="0"/>
                  <w:marBottom w:val="0"/>
                  <w:divBdr>
                    <w:top w:val="none" w:sz="0" w:space="0" w:color="auto"/>
                    <w:left w:val="none" w:sz="0" w:space="0" w:color="auto"/>
                    <w:bottom w:val="none" w:sz="0" w:space="0" w:color="auto"/>
                    <w:right w:val="none" w:sz="0" w:space="0" w:color="auto"/>
                  </w:divBdr>
                  <w:divsChild>
                    <w:div w:id="2141070740">
                      <w:marLeft w:val="0"/>
                      <w:marRight w:val="0"/>
                      <w:marTop w:val="0"/>
                      <w:marBottom w:val="0"/>
                      <w:divBdr>
                        <w:top w:val="none" w:sz="0" w:space="0" w:color="auto"/>
                        <w:left w:val="none" w:sz="0" w:space="0" w:color="auto"/>
                        <w:bottom w:val="none" w:sz="0" w:space="0" w:color="auto"/>
                        <w:right w:val="none" w:sz="0" w:space="0" w:color="auto"/>
                      </w:divBdr>
                    </w:div>
                  </w:divsChild>
                </w:div>
                <w:div w:id="505170635">
                  <w:marLeft w:val="0"/>
                  <w:marRight w:val="0"/>
                  <w:marTop w:val="0"/>
                  <w:marBottom w:val="0"/>
                  <w:divBdr>
                    <w:top w:val="none" w:sz="0" w:space="0" w:color="auto"/>
                    <w:left w:val="none" w:sz="0" w:space="0" w:color="auto"/>
                    <w:bottom w:val="none" w:sz="0" w:space="0" w:color="auto"/>
                    <w:right w:val="none" w:sz="0" w:space="0" w:color="auto"/>
                  </w:divBdr>
                  <w:divsChild>
                    <w:div w:id="716782907">
                      <w:marLeft w:val="0"/>
                      <w:marRight w:val="0"/>
                      <w:marTop w:val="0"/>
                      <w:marBottom w:val="0"/>
                      <w:divBdr>
                        <w:top w:val="none" w:sz="0" w:space="0" w:color="auto"/>
                        <w:left w:val="none" w:sz="0" w:space="0" w:color="auto"/>
                        <w:bottom w:val="none" w:sz="0" w:space="0" w:color="auto"/>
                        <w:right w:val="none" w:sz="0" w:space="0" w:color="auto"/>
                      </w:divBdr>
                    </w:div>
                  </w:divsChild>
                </w:div>
                <w:div w:id="128593626">
                  <w:marLeft w:val="0"/>
                  <w:marRight w:val="0"/>
                  <w:marTop w:val="0"/>
                  <w:marBottom w:val="0"/>
                  <w:divBdr>
                    <w:top w:val="none" w:sz="0" w:space="0" w:color="auto"/>
                    <w:left w:val="none" w:sz="0" w:space="0" w:color="auto"/>
                    <w:bottom w:val="none" w:sz="0" w:space="0" w:color="auto"/>
                    <w:right w:val="none" w:sz="0" w:space="0" w:color="auto"/>
                  </w:divBdr>
                  <w:divsChild>
                    <w:div w:id="1876237608">
                      <w:marLeft w:val="0"/>
                      <w:marRight w:val="0"/>
                      <w:marTop w:val="0"/>
                      <w:marBottom w:val="0"/>
                      <w:divBdr>
                        <w:top w:val="none" w:sz="0" w:space="0" w:color="auto"/>
                        <w:left w:val="none" w:sz="0" w:space="0" w:color="auto"/>
                        <w:bottom w:val="none" w:sz="0" w:space="0" w:color="auto"/>
                        <w:right w:val="none" w:sz="0" w:space="0" w:color="auto"/>
                      </w:divBdr>
                    </w:div>
                  </w:divsChild>
                </w:div>
                <w:div w:id="363797689">
                  <w:marLeft w:val="0"/>
                  <w:marRight w:val="0"/>
                  <w:marTop w:val="0"/>
                  <w:marBottom w:val="0"/>
                  <w:divBdr>
                    <w:top w:val="none" w:sz="0" w:space="0" w:color="auto"/>
                    <w:left w:val="none" w:sz="0" w:space="0" w:color="auto"/>
                    <w:bottom w:val="none" w:sz="0" w:space="0" w:color="auto"/>
                    <w:right w:val="none" w:sz="0" w:space="0" w:color="auto"/>
                  </w:divBdr>
                  <w:divsChild>
                    <w:div w:id="1936286794">
                      <w:marLeft w:val="0"/>
                      <w:marRight w:val="0"/>
                      <w:marTop w:val="0"/>
                      <w:marBottom w:val="0"/>
                      <w:divBdr>
                        <w:top w:val="none" w:sz="0" w:space="0" w:color="auto"/>
                        <w:left w:val="none" w:sz="0" w:space="0" w:color="auto"/>
                        <w:bottom w:val="none" w:sz="0" w:space="0" w:color="auto"/>
                        <w:right w:val="none" w:sz="0" w:space="0" w:color="auto"/>
                      </w:divBdr>
                    </w:div>
                  </w:divsChild>
                </w:div>
                <w:div w:id="1941796159">
                  <w:marLeft w:val="0"/>
                  <w:marRight w:val="0"/>
                  <w:marTop w:val="0"/>
                  <w:marBottom w:val="0"/>
                  <w:divBdr>
                    <w:top w:val="none" w:sz="0" w:space="0" w:color="auto"/>
                    <w:left w:val="none" w:sz="0" w:space="0" w:color="auto"/>
                    <w:bottom w:val="none" w:sz="0" w:space="0" w:color="auto"/>
                    <w:right w:val="none" w:sz="0" w:space="0" w:color="auto"/>
                  </w:divBdr>
                  <w:divsChild>
                    <w:div w:id="94837091">
                      <w:marLeft w:val="0"/>
                      <w:marRight w:val="0"/>
                      <w:marTop w:val="0"/>
                      <w:marBottom w:val="0"/>
                      <w:divBdr>
                        <w:top w:val="none" w:sz="0" w:space="0" w:color="auto"/>
                        <w:left w:val="none" w:sz="0" w:space="0" w:color="auto"/>
                        <w:bottom w:val="none" w:sz="0" w:space="0" w:color="auto"/>
                        <w:right w:val="none" w:sz="0" w:space="0" w:color="auto"/>
                      </w:divBdr>
                    </w:div>
                  </w:divsChild>
                </w:div>
                <w:div w:id="1214736154">
                  <w:marLeft w:val="0"/>
                  <w:marRight w:val="0"/>
                  <w:marTop w:val="0"/>
                  <w:marBottom w:val="0"/>
                  <w:divBdr>
                    <w:top w:val="none" w:sz="0" w:space="0" w:color="auto"/>
                    <w:left w:val="none" w:sz="0" w:space="0" w:color="auto"/>
                    <w:bottom w:val="none" w:sz="0" w:space="0" w:color="auto"/>
                    <w:right w:val="none" w:sz="0" w:space="0" w:color="auto"/>
                  </w:divBdr>
                  <w:divsChild>
                    <w:div w:id="629825311">
                      <w:marLeft w:val="0"/>
                      <w:marRight w:val="0"/>
                      <w:marTop w:val="0"/>
                      <w:marBottom w:val="0"/>
                      <w:divBdr>
                        <w:top w:val="none" w:sz="0" w:space="0" w:color="auto"/>
                        <w:left w:val="none" w:sz="0" w:space="0" w:color="auto"/>
                        <w:bottom w:val="none" w:sz="0" w:space="0" w:color="auto"/>
                        <w:right w:val="none" w:sz="0" w:space="0" w:color="auto"/>
                      </w:divBdr>
                    </w:div>
                  </w:divsChild>
                </w:div>
                <w:div w:id="912817745">
                  <w:marLeft w:val="0"/>
                  <w:marRight w:val="0"/>
                  <w:marTop w:val="0"/>
                  <w:marBottom w:val="0"/>
                  <w:divBdr>
                    <w:top w:val="none" w:sz="0" w:space="0" w:color="auto"/>
                    <w:left w:val="none" w:sz="0" w:space="0" w:color="auto"/>
                    <w:bottom w:val="none" w:sz="0" w:space="0" w:color="auto"/>
                    <w:right w:val="none" w:sz="0" w:space="0" w:color="auto"/>
                  </w:divBdr>
                  <w:divsChild>
                    <w:div w:id="1737780356">
                      <w:marLeft w:val="0"/>
                      <w:marRight w:val="0"/>
                      <w:marTop w:val="0"/>
                      <w:marBottom w:val="0"/>
                      <w:divBdr>
                        <w:top w:val="none" w:sz="0" w:space="0" w:color="auto"/>
                        <w:left w:val="none" w:sz="0" w:space="0" w:color="auto"/>
                        <w:bottom w:val="none" w:sz="0" w:space="0" w:color="auto"/>
                        <w:right w:val="none" w:sz="0" w:space="0" w:color="auto"/>
                      </w:divBdr>
                    </w:div>
                  </w:divsChild>
                </w:div>
                <w:div w:id="315188786">
                  <w:marLeft w:val="0"/>
                  <w:marRight w:val="0"/>
                  <w:marTop w:val="0"/>
                  <w:marBottom w:val="0"/>
                  <w:divBdr>
                    <w:top w:val="none" w:sz="0" w:space="0" w:color="auto"/>
                    <w:left w:val="none" w:sz="0" w:space="0" w:color="auto"/>
                    <w:bottom w:val="none" w:sz="0" w:space="0" w:color="auto"/>
                    <w:right w:val="none" w:sz="0" w:space="0" w:color="auto"/>
                  </w:divBdr>
                  <w:divsChild>
                    <w:div w:id="180776444">
                      <w:marLeft w:val="0"/>
                      <w:marRight w:val="0"/>
                      <w:marTop w:val="0"/>
                      <w:marBottom w:val="0"/>
                      <w:divBdr>
                        <w:top w:val="none" w:sz="0" w:space="0" w:color="auto"/>
                        <w:left w:val="none" w:sz="0" w:space="0" w:color="auto"/>
                        <w:bottom w:val="none" w:sz="0" w:space="0" w:color="auto"/>
                        <w:right w:val="none" w:sz="0" w:space="0" w:color="auto"/>
                      </w:divBdr>
                    </w:div>
                  </w:divsChild>
                </w:div>
                <w:div w:id="767624290">
                  <w:marLeft w:val="0"/>
                  <w:marRight w:val="0"/>
                  <w:marTop w:val="0"/>
                  <w:marBottom w:val="0"/>
                  <w:divBdr>
                    <w:top w:val="none" w:sz="0" w:space="0" w:color="auto"/>
                    <w:left w:val="none" w:sz="0" w:space="0" w:color="auto"/>
                    <w:bottom w:val="none" w:sz="0" w:space="0" w:color="auto"/>
                    <w:right w:val="none" w:sz="0" w:space="0" w:color="auto"/>
                  </w:divBdr>
                  <w:divsChild>
                    <w:div w:id="835341755">
                      <w:marLeft w:val="0"/>
                      <w:marRight w:val="0"/>
                      <w:marTop w:val="0"/>
                      <w:marBottom w:val="0"/>
                      <w:divBdr>
                        <w:top w:val="none" w:sz="0" w:space="0" w:color="auto"/>
                        <w:left w:val="none" w:sz="0" w:space="0" w:color="auto"/>
                        <w:bottom w:val="none" w:sz="0" w:space="0" w:color="auto"/>
                        <w:right w:val="none" w:sz="0" w:space="0" w:color="auto"/>
                      </w:divBdr>
                    </w:div>
                  </w:divsChild>
                </w:div>
                <w:div w:id="144589662">
                  <w:marLeft w:val="0"/>
                  <w:marRight w:val="0"/>
                  <w:marTop w:val="0"/>
                  <w:marBottom w:val="0"/>
                  <w:divBdr>
                    <w:top w:val="none" w:sz="0" w:space="0" w:color="auto"/>
                    <w:left w:val="none" w:sz="0" w:space="0" w:color="auto"/>
                    <w:bottom w:val="none" w:sz="0" w:space="0" w:color="auto"/>
                    <w:right w:val="none" w:sz="0" w:space="0" w:color="auto"/>
                  </w:divBdr>
                  <w:divsChild>
                    <w:div w:id="469438619">
                      <w:marLeft w:val="0"/>
                      <w:marRight w:val="0"/>
                      <w:marTop w:val="0"/>
                      <w:marBottom w:val="0"/>
                      <w:divBdr>
                        <w:top w:val="none" w:sz="0" w:space="0" w:color="auto"/>
                        <w:left w:val="none" w:sz="0" w:space="0" w:color="auto"/>
                        <w:bottom w:val="none" w:sz="0" w:space="0" w:color="auto"/>
                        <w:right w:val="none" w:sz="0" w:space="0" w:color="auto"/>
                      </w:divBdr>
                    </w:div>
                  </w:divsChild>
                </w:div>
                <w:div w:id="981350426">
                  <w:marLeft w:val="0"/>
                  <w:marRight w:val="0"/>
                  <w:marTop w:val="0"/>
                  <w:marBottom w:val="0"/>
                  <w:divBdr>
                    <w:top w:val="none" w:sz="0" w:space="0" w:color="auto"/>
                    <w:left w:val="none" w:sz="0" w:space="0" w:color="auto"/>
                    <w:bottom w:val="none" w:sz="0" w:space="0" w:color="auto"/>
                    <w:right w:val="none" w:sz="0" w:space="0" w:color="auto"/>
                  </w:divBdr>
                  <w:divsChild>
                    <w:div w:id="465898468">
                      <w:marLeft w:val="0"/>
                      <w:marRight w:val="0"/>
                      <w:marTop w:val="0"/>
                      <w:marBottom w:val="0"/>
                      <w:divBdr>
                        <w:top w:val="none" w:sz="0" w:space="0" w:color="auto"/>
                        <w:left w:val="none" w:sz="0" w:space="0" w:color="auto"/>
                        <w:bottom w:val="none" w:sz="0" w:space="0" w:color="auto"/>
                        <w:right w:val="none" w:sz="0" w:space="0" w:color="auto"/>
                      </w:divBdr>
                    </w:div>
                  </w:divsChild>
                </w:div>
                <w:div w:id="1004742799">
                  <w:marLeft w:val="0"/>
                  <w:marRight w:val="0"/>
                  <w:marTop w:val="0"/>
                  <w:marBottom w:val="0"/>
                  <w:divBdr>
                    <w:top w:val="none" w:sz="0" w:space="0" w:color="auto"/>
                    <w:left w:val="none" w:sz="0" w:space="0" w:color="auto"/>
                    <w:bottom w:val="none" w:sz="0" w:space="0" w:color="auto"/>
                    <w:right w:val="none" w:sz="0" w:space="0" w:color="auto"/>
                  </w:divBdr>
                  <w:divsChild>
                    <w:div w:id="1196581232">
                      <w:marLeft w:val="0"/>
                      <w:marRight w:val="0"/>
                      <w:marTop w:val="0"/>
                      <w:marBottom w:val="0"/>
                      <w:divBdr>
                        <w:top w:val="none" w:sz="0" w:space="0" w:color="auto"/>
                        <w:left w:val="none" w:sz="0" w:space="0" w:color="auto"/>
                        <w:bottom w:val="none" w:sz="0" w:space="0" w:color="auto"/>
                        <w:right w:val="none" w:sz="0" w:space="0" w:color="auto"/>
                      </w:divBdr>
                    </w:div>
                  </w:divsChild>
                </w:div>
                <w:div w:id="1999068658">
                  <w:marLeft w:val="0"/>
                  <w:marRight w:val="0"/>
                  <w:marTop w:val="0"/>
                  <w:marBottom w:val="0"/>
                  <w:divBdr>
                    <w:top w:val="none" w:sz="0" w:space="0" w:color="auto"/>
                    <w:left w:val="none" w:sz="0" w:space="0" w:color="auto"/>
                    <w:bottom w:val="none" w:sz="0" w:space="0" w:color="auto"/>
                    <w:right w:val="none" w:sz="0" w:space="0" w:color="auto"/>
                  </w:divBdr>
                  <w:divsChild>
                    <w:div w:id="59141481">
                      <w:marLeft w:val="0"/>
                      <w:marRight w:val="0"/>
                      <w:marTop w:val="0"/>
                      <w:marBottom w:val="0"/>
                      <w:divBdr>
                        <w:top w:val="none" w:sz="0" w:space="0" w:color="auto"/>
                        <w:left w:val="none" w:sz="0" w:space="0" w:color="auto"/>
                        <w:bottom w:val="none" w:sz="0" w:space="0" w:color="auto"/>
                        <w:right w:val="none" w:sz="0" w:space="0" w:color="auto"/>
                      </w:divBdr>
                    </w:div>
                  </w:divsChild>
                </w:div>
                <w:div w:id="485325258">
                  <w:marLeft w:val="0"/>
                  <w:marRight w:val="0"/>
                  <w:marTop w:val="0"/>
                  <w:marBottom w:val="0"/>
                  <w:divBdr>
                    <w:top w:val="none" w:sz="0" w:space="0" w:color="auto"/>
                    <w:left w:val="none" w:sz="0" w:space="0" w:color="auto"/>
                    <w:bottom w:val="none" w:sz="0" w:space="0" w:color="auto"/>
                    <w:right w:val="none" w:sz="0" w:space="0" w:color="auto"/>
                  </w:divBdr>
                  <w:divsChild>
                    <w:div w:id="569392193">
                      <w:marLeft w:val="0"/>
                      <w:marRight w:val="0"/>
                      <w:marTop w:val="0"/>
                      <w:marBottom w:val="0"/>
                      <w:divBdr>
                        <w:top w:val="none" w:sz="0" w:space="0" w:color="auto"/>
                        <w:left w:val="none" w:sz="0" w:space="0" w:color="auto"/>
                        <w:bottom w:val="none" w:sz="0" w:space="0" w:color="auto"/>
                        <w:right w:val="none" w:sz="0" w:space="0" w:color="auto"/>
                      </w:divBdr>
                    </w:div>
                  </w:divsChild>
                </w:div>
                <w:div w:id="1026561610">
                  <w:marLeft w:val="0"/>
                  <w:marRight w:val="0"/>
                  <w:marTop w:val="0"/>
                  <w:marBottom w:val="0"/>
                  <w:divBdr>
                    <w:top w:val="none" w:sz="0" w:space="0" w:color="auto"/>
                    <w:left w:val="none" w:sz="0" w:space="0" w:color="auto"/>
                    <w:bottom w:val="none" w:sz="0" w:space="0" w:color="auto"/>
                    <w:right w:val="none" w:sz="0" w:space="0" w:color="auto"/>
                  </w:divBdr>
                  <w:divsChild>
                    <w:div w:id="1730103886">
                      <w:marLeft w:val="0"/>
                      <w:marRight w:val="0"/>
                      <w:marTop w:val="0"/>
                      <w:marBottom w:val="0"/>
                      <w:divBdr>
                        <w:top w:val="none" w:sz="0" w:space="0" w:color="auto"/>
                        <w:left w:val="none" w:sz="0" w:space="0" w:color="auto"/>
                        <w:bottom w:val="none" w:sz="0" w:space="0" w:color="auto"/>
                        <w:right w:val="none" w:sz="0" w:space="0" w:color="auto"/>
                      </w:divBdr>
                    </w:div>
                  </w:divsChild>
                </w:div>
                <w:div w:id="1357926883">
                  <w:marLeft w:val="0"/>
                  <w:marRight w:val="0"/>
                  <w:marTop w:val="0"/>
                  <w:marBottom w:val="0"/>
                  <w:divBdr>
                    <w:top w:val="none" w:sz="0" w:space="0" w:color="auto"/>
                    <w:left w:val="none" w:sz="0" w:space="0" w:color="auto"/>
                    <w:bottom w:val="none" w:sz="0" w:space="0" w:color="auto"/>
                    <w:right w:val="none" w:sz="0" w:space="0" w:color="auto"/>
                  </w:divBdr>
                  <w:divsChild>
                    <w:div w:id="875658437">
                      <w:marLeft w:val="0"/>
                      <w:marRight w:val="0"/>
                      <w:marTop w:val="0"/>
                      <w:marBottom w:val="0"/>
                      <w:divBdr>
                        <w:top w:val="none" w:sz="0" w:space="0" w:color="auto"/>
                        <w:left w:val="none" w:sz="0" w:space="0" w:color="auto"/>
                        <w:bottom w:val="none" w:sz="0" w:space="0" w:color="auto"/>
                        <w:right w:val="none" w:sz="0" w:space="0" w:color="auto"/>
                      </w:divBdr>
                    </w:div>
                  </w:divsChild>
                </w:div>
                <w:div w:id="881788298">
                  <w:marLeft w:val="0"/>
                  <w:marRight w:val="0"/>
                  <w:marTop w:val="0"/>
                  <w:marBottom w:val="0"/>
                  <w:divBdr>
                    <w:top w:val="none" w:sz="0" w:space="0" w:color="auto"/>
                    <w:left w:val="none" w:sz="0" w:space="0" w:color="auto"/>
                    <w:bottom w:val="none" w:sz="0" w:space="0" w:color="auto"/>
                    <w:right w:val="none" w:sz="0" w:space="0" w:color="auto"/>
                  </w:divBdr>
                  <w:divsChild>
                    <w:div w:id="396781186">
                      <w:marLeft w:val="0"/>
                      <w:marRight w:val="0"/>
                      <w:marTop w:val="0"/>
                      <w:marBottom w:val="0"/>
                      <w:divBdr>
                        <w:top w:val="none" w:sz="0" w:space="0" w:color="auto"/>
                        <w:left w:val="none" w:sz="0" w:space="0" w:color="auto"/>
                        <w:bottom w:val="none" w:sz="0" w:space="0" w:color="auto"/>
                        <w:right w:val="none" w:sz="0" w:space="0" w:color="auto"/>
                      </w:divBdr>
                    </w:div>
                  </w:divsChild>
                </w:div>
                <w:div w:id="1525709354">
                  <w:marLeft w:val="0"/>
                  <w:marRight w:val="0"/>
                  <w:marTop w:val="0"/>
                  <w:marBottom w:val="0"/>
                  <w:divBdr>
                    <w:top w:val="none" w:sz="0" w:space="0" w:color="auto"/>
                    <w:left w:val="none" w:sz="0" w:space="0" w:color="auto"/>
                    <w:bottom w:val="none" w:sz="0" w:space="0" w:color="auto"/>
                    <w:right w:val="none" w:sz="0" w:space="0" w:color="auto"/>
                  </w:divBdr>
                  <w:divsChild>
                    <w:div w:id="397673334">
                      <w:marLeft w:val="0"/>
                      <w:marRight w:val="0"/>
                      <w:marTop w:val="0"/>
                      <w:marBottom w:val="0"/>
                      <w:divBdr>
                        <w:top w:val="none" w:sz="0" w:space="0" w:color="auto"/>
                        <w:left w:val="none" w:sz="0" w:space="0" w:color="auto"/>
                        <w:bottom w:val="none" w:sz="0" w:space="0" w:color="auto"/>
                        <w:right w:val="none" w:sz="0" w:space="0" w:color="auto"/>
                      </w:divBdr>
                    </w:div>
                  </w:divsChild>
                </w:div>
                <w:div w:id="709955408">
                  <w:marLeft w:val="0"/>
                  <w:marRight w:val="0"/>
                  <w:marTop w:val="0"/>
                  <w:marBottom w:val="0"/>
                  <w:divBdr>
                    <w:top w:val="none" w:sz="0" w:space="0" w:color="auto"/>
                    <w:left w:val="none" w:sz="0" w:space="0" w:color="auto"/>
                    <w:bottom w:val="none" w:sz="0" w:space="0" w:color="auto"/>
                    <w:right w:val="none" w:sz="0" w:space="0" w:color="auto"/>
                  </w:divBdr>
                  <w:divsChild>
                    <w:div w:id="1305355264">
                      <w:marLeft w:val="0"/>
                      <w:marRight w:val="0"/>
                      <w:marTop w:val="0"/>
                      <w:marBottom w:val="0"/>
                      <w:divBdr>
                        <w:top w:val="none" w:sz="0" w:space="0" w:color="auto"/>
                        <w:left w:val="none" w:sz="0" w:space="0" w:color="auto"/>
                        <w:bottom w:val="none" w:sz="0" w:space="0" w:color="auto"/>
                        <w:right w:val="none" w:sz="0" w:space="0" w:color="auto"/>
                      </w:divBdr>
                    </w:div>
                  </w:divsChild>
                </w:div>
                <w:div w:id="1225599347">
                  <w:marLeft w:val="0"/>
                  <w:marRight w:val="0"/>
                  <w:marTop w:val="0"/>
                  <w:marBottom w:val="0"/>
                  <w:divBdr>
                    <w:top w:val="none" w:sz="0" w:space="0" w:color="auto"/>
                    <w:left w:val="none" w:sz="0" w:space="0" w:color="auto"/>
                    <w:bottom w:val="none" w:sz="0" w:space="0" w:color="auto"/>
                    <w:right w:val="none" w:sz="0" w:space="0" w:color="auto"/>
                  </w:divBdr>
                  <w:divsChild>
                    <w:div w:id="171456351">
                      <w:marLeft w:val="0"/>
                      <w:marRight w:val="0"/>
                      <w:marTop w:val="0"/>
                      <w:marBottom w:val="0"/>
                      <w:divBdr>
                        <w:top w:val="none" w:sz="0" w:space="0" w:color="auto"/>
                        <w:left w:val="none" w:sz="0" w:space="0" w:color="auto"/>
                        <w:bottom w:val="none" w:sz="0" w:space="0" w:color="auto"/>
                        <w:right w:val="none" w:sz="0" w:space="0" w:color="auto"/>
                      </w:divBdr>
                    </w:div>
                  </w:divsChild>
                </w:div>
                <w:div w:id="1528521415">
                  <w:marLeft w:val="0"/>
                  <w:marRight w:val="0"/>
                  <w:marTop w:val="0"/>
                  <w:marBottom w:val="0"/>
                  <w:divBdr>
                    <w:top w:val="none" w:sz="0" w:space="0" w:color="auto"/>
                    <w:left w:val="none" w:sz="0" w:space="0" w:color="auto"/>
                    <w:bottom w:val="none" w:sz="0" w:space="0" w:color="auto"/>
                    <w:right w:val="none" w:sz="0" w:space="0" w:color="auto"/>
                  </w:divBdr>
                  <w:divsChild>
                    <w:div w:id="1014187669">
                      <w:marLeft w:val="0"/>
                      <w:marRight w:val="0"/>
                      <w:marTop w:val="0"/>
                      <w:marBottom w:val="0"/>
                      <w:divBdr>
                        <w:top w:val="none" w:sz="0" w:space="0" w:color="auto"/>
                        <w:left w:val="none" w:sz="0" w:space="0" w:color="auto"/>
                        <w:bottom w:val="none" w:sz="0" w:space="0" w:color="auto"/>
                        <w:right w:val="none" w:sz="0" w:space="0" w:color="auto"/>
                      </w:divBdr>
                    </w:div>
                  </w:divsChild>
                </w:div>
                <w:div w:id="150607369">
                  <w:marLeft w:val="0"/>
                  <w:marRight w:val="0"/>
                  <w:marTop w:val="0"/>
                  <w:marBottom w:val="0"/>
                  <w:divBdr>
                    <w:top w:val="none" w:sz="0" w:space="0" w:color="auto"/>
                    <w:left w:val="none" w:sz="0" w:space="0" w:color="auto"/>
                    <w:bottom w:val="none" w:sz="0" w:space="0" w:color="auto"/>
                    <w:right w:val="none" w:sz="0" w:space="0" w:color="auto"/>
                  </w:divBdr>
                  <w:divsChild>
                    <w:div w:id="265113749">
                      <w:marLeft w:val="0"/>
                      <w:marRight w:val="0"/>
                      <w:marTop w:val="0"/>
                      <w:marBottom w:val="0"/>
                      <w:divBdr>
                        <w:top w:val="none" w:sz="0" w:space="0" w:color="auto"/>
                        <w:left w:val="none" w:sz="0" w:space="0" w:color="auto"/>
                        <w:bottom w:val="none" w:sz="0" w:space="0" w:color="auto"/>
                        <w:right w:val="none" w:sz="0" w:space="0" w:color="auto"/>
                      </w:divBdr>
                    </w:div>
                  </w:divsChild>
                </w:div>
                <w:div w:id="1611818982">
                  <w:marLeft w:val="0"/>
                  <w:marRight w:val="0"/>
                  <w:marTop w:val="0"/>
                  <w:marBottom w:val="0"/>
                  <w:divBdr>
                    <w:top w:val="none" w:sz="0" w:space="0" w:color="auto"/>
                    <w:left w:val="none" w:sz="0" w:space="0" w:color="auto"/>
                    <w:bottom w:val="none" w:sz="0" w:space="0" w:color="auto"/>
                    <w:right w:val="none" w:sz="0" w:space="0" w:color="auto"/>
                  </w:divBdr>
                  <w:divsChild>
                    <w:div w:id="1386684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886542">
          <w:marLeft w:val="0"/>
          <w:marRight w:val="0"/>
          <w:marTop w:val="0"/>
          <w:marBottom w:val="0"/>
          <w:divBdr>
            <w:top w:val="none" w:sz="0" w:space="0" w:color="auto"/>
            <w:left w:val="none" w:sz="0" w:space="0" w:color="auto"/>
            <w:bottom w:val="none" w:sz="0" w:space="0" w:color="auto"/>
            <w:right w:val="none" w:sz="0" w:space="0" w:color="auto"/>
          </w:divBdr>
        </w:div>
        <w:div w:id="494105967">
          <w:marLeft w:val="0"/>
          <w:marRight w:val="0"/>
          <w:marTop w:val="0"/>
          <w:marBottom w:val="0"/>
          <w:divBdr>
            <w:top w:val="none" w:sz="0" w:space="0" w:color="auto"/>
            <w:left w:val="none" w:sz="0" w:space="0" w:color="auto"/>
            <w:bottom w:val="none" w:sz="0" w:space="0" w:color="auto"/>
            <w:right w:val="none" w:sz="0" w:space="0" w:color="auto"/>
          </w:divBdr>
        </w:div>
        <w:div w:id="1397237442">
          <w:marLeft w:val="0"/>
          <w:marRight w:val="0"/>
          <w:marTop w:val="0"/>
          <w:marBottom w:val="0"/>
          <w:divBdr>
            <w:top w:val="none" w:sz="0" w:space="0" w:color="auto"/>
            <w:left w:val="none" w:sz="0" w:space="0" w:color="auto"/>
            <w:bottom w:val="none" w:sz="0" w:space="0" w:color="auto"/>
            <w:right w:val="none" w:sz="0" w:space="0" w:color="auto"/>
          </w:divBdr>
        </w:div>
        <w:div w:id="1738239714">
          <w:marLeft w:val="0"/>
          <w:marRight w:val="0"/>
          <w:marTop w:val="0"/>
          <w:marBottom w:val="0"/>
          <w:divBdr>
            <w:top w:val="none" w:sz="0" w:space="0" w:color="auto"/>
            <w:left w:val="none" w:sz="0" w:space="0" w:color="auto"/>
            <w:bottom w:val="none" w:sz="0" w:space="0" w:color="auto"/>
            <w:right w:val="none" w:sz="0" w:space="0" w:color="auto"/>
          </w:divBdr>
          <w:divsChild>
            <w:div w:id="1094280575">
              <w:marLeft w:val="-75"/>
              <w:marRight w:val="0"/>
              <w:marTop w:val="30"/>
              <w:marBottom w:val="30"/>
              <w:divBdr>
                <w:top w:val="none" w:sz="0" w:space="0" w:color="auto"/>
                <w:left w:val="none" w:sz="0" w:space="0" w:color="auto"/>
                <w:bottom w:val="none" w:sz="0" w:space="0" w:color="auto"/>
                <w:right w:val="none" w:sz="0" w:space="0" w:color="auto"/>
              </w:divBdr>
              <w:divsChild>
                <w:div w:id="362171191">
                  <w:marLeft w:val="0"/>
                  <w:marRight w:val="0"/>
                  <w:marTop w:val="0"/>
                  <w:marBottom w:val="0"/>
                  <w:divBdr>
                    <w:top w:val="none" w:sz="0" w:space="0" w:color="auto"/>
                    <w:left w:val="none" w:sz="0" w:space="0" w:color="auto"/>
                    <w:bottom w:val="none" w:sz="0" w:space="0" w:color="auto"/>
                    <w:right w:val="none" w:sz="0" w:space="0" w:color="auto"/>
                  </w:divBdr>
                  <w:divsChild>
                    <w:div w:id="2083326850">
                      <w:marLeft w:val="0"/>
                      <w:marRight w:val="0"/>
                      <w:marTop w:val="0"/>
                      <w:marBottom w:val="0"/>
                      <w:divBdr>
                        <w:top w:val="none" w:sz="0" w:space="0" w:color="auto"/>
                        <w:left w:val="none" w:sz="0" w:space="0" w:color="auto"/>
                        <w:bottom w:val="none" w:sz="0" w:space="0" w:color="auto"/>
                        <w:right w:val="none" w:sz="0" w:space="0" w:color="auto"/>
                      </w:divBdr>
                    </w:div>
                  </w:divsChild>
                </w:div>
                <w:div w:id="631981160">
                  <w:marLeft w:val="0"/>
                  <w:marRight w:val="0"/>
                  <w:marTop w:val="0"/>
                  <w:marBottom w:val="0"/>
                  <w:divBdr>
                    <w:top w:val="none" w:sz="0" w:space="0" w:color="auto"/>
                    <w:left w:val="none" w:sz="0" w:space="0" w:color="auto"/>
                    <w:bottom w:val="none" w:sz="0" w:space="0" w:color="auto"/>
                    <w:right w:val="none" w:sz="0" w:space="0" w:color="auto"/>
                  </w:divBdr>
                  <w:divsChild>
                    <w:div w:id="775902702">
                      <w:marLeft w:val="0"/>
                      <w:marRight w:val="0"/>
                      <w:marTop w:val="0"/>
                      <w:marBottom w:val="0"/>
                      <w:divBdr>
                        <w:top w:val="none" w:sz="0" w:space="0" w:color="auto"/>
                        <w:left w:val="none" w:sz="0" w:space="0" w:color="auto"/>
                        <w:bottom w:val="none" w:sz="0" w:space="0" w:color="auto"/>
                        <w:right w:val="none" w:sz="0" w:space="0" w:color="auto"/>
                      </w:divBdr>
                    </w:div>
                  </w:divsChild>
                </w:div>
                <w:div w:id="1526215334">
                  <w:marLeft w:val="0"/>
                  <w:marRight w:val="0"/>
                  <w:marTop w:val="0"/>
                  <w:marBottom w:val="0"/>
                  <w:divBdr>
                    <w:top w:val="none" w:sz="0" w:space="0" w:color="auto"/>
                    <w:left w:val="none" w:sz="0" w:space="0" w:color="auto"/>
                    <w:bottom w:val="none" w:sz="0" w:space="0" w:color="auto"/>
                    <w:right w:val="none" w:sz="0" w:space="0" w:color="auto"/>
                  </w:divBdr>
                  <w:divsChild>
                    <w:div w:id="1747923383">
                      <w:marLeft w:val="0"/>
                      <w:marRight w:val="0"/>
                      <w:marTop w:val="0"/>
                      <w:marBottom w:val="0"/>
                      <w:divBdr>
                        <w:top w:val="none" w:sz="0" w:space="0" w:color="auto"/>
                        <w:left w:val="none" w:sz="0" w:space="0" w:color="auto"/>
                        <w:bottom w:val="none" w:sz="0" w:space="0" w:color="auto"/>
                        <w:right w:val="none" w:sz="0" w:space="0" w:color="auto"/>
                      </w:divBdr>
                    </w:div>
                  </w:divsChild>
                </w:div>
                <w:div w:id="1906335755">
                  <w:marLeft w:val="0"/>
                  <w:marRight w:val="0"/>
                  <w:marTop w:val="0"/>
                  <w:marBottom w:val="0"/>
                  <w:divBdr>
                    <w:top w:val="none" w:sz="0" w:space="0" w:color="auto"/>
                    <w:left w:val="none" w:sz="0" w:space="0" w:color="auto"/>
                    <w:bottom w:val="none" w:sz="0" w:space="0" w:color="auto"/>
                    <w:right w:val="none" w:sz="0" w:space="0" w:color="auto"/>
                  </w:divBdr>
                  <w:divsChild>
                    <w:div w:id="462891814">
                      <w:marLeft w:val="0"/>
                      <w:marRight w:val="0"/>
                      <w:marTop w:val="0"/>
                      <w:marBottom w:val="0"/>
                      <w:divBdr>
                        <w:top w:val="none" w:sz="0" w:space="0" w:color="auto"/>
                        <w:left w:val="none" w:sz="0" w:space="0" w:color="auto"/>
                        <w:bottom w:val="none" w:sz="0" w:space="0" w:color="auto"/>
                        <w:right w:val="none" w:sz="0" w:space="0" w:color="auto"/>
                      </w:divBdr>
                    </w:div>
                  </w:divsChild>
                </w:div>
                <w:div w:id="1620917501">
                  <w:marLeft w:val="0"/>
                  <w:marRight w:val="0"/>
                  <w:marTop w:val="0"/>
                  <w:marBottom w:val="0"/>
                  <w:divBdr>
                    <w:top w:val="none" w:sz="0" w:space="0" w:color="auto"/>
                    <w:left w:val="none" w:sz="0" w:space="0" w:color="auto"/>
                    <w:bottom w:val="none" w:sz="0" w:space="0" w:color="auto"/>
                    <w:right w:val="none" w:sz="0" w:space="0" w:color="auto"/>
                  </w:divBdr>
                  <w:divsChild>
                    <w:div w:id="737366458">
                      <w:marLeft w:val="0"/>
                      <w:marRight w:val="0"/>
                      <w:marTop w:val="0"/>
                      <w:marBottom w:val="0"/>
                      <w:divBdr>
                        <w:top w:val="none" w:sz="0" w:space="0" w:color="auto"/>
                        <w:left w:val="none" w:sz="0" w:space="0" w:color="auto"/>
                        <w:bottom w:val="none" w:sz="0" w:space="0" w:color="auto"/>
                        <w:right w:val="none" w:sz="0" w:space="0" w:color="auto"/>
                      </w:divBdr>
                    </w:div>
                  </w:divsChild>
                </w:div>
                <w:div w:id="384111774">
                  <w:marLeft w:val="0"/>
                  <w:marRight w:val="0"/>
                  <w:marTop w:val="0"/>
                  <w:marBottom w:val="0"/>
                  <w:divBdr>
                    <w:top w:val="none" w:sz="0" w:space="0" w:color="auto"/>
                    <w:left w:val="none" w:sz="0" w:space="0" w:color="auto"/>
                    <w:bottom w:val="none" w:sz="0" w:space="0" w:color="auto"/>
                    <w:right w:val="none" w:sz="0" w:space="0" w:color="auto"/>
                  </w:divBdr>
                  <w:divsChild>
                    <w:div w:id="1132016417">
                      <w:marLeft w:val="0"/>
                      <w:marRight w:val="0"/>
                      <w:marTop w:val="0"/>
                      <w:marBottom w:val="0"/>
                      <w:divBdr>
                        <w:top w:val="none" w:sz="0" w:space="0" w:color="auto"/>
                        <w:left w:val="none" w:sz="0" w:space="0" w:color="auto"/>
                        <w:bottom w:val="none" w:sz="0" w:space="0" w:color="auto"/>
                        <w:right w:val="none" w:sz="0" w:space="0" w:color="auto"/>
                      </w:divBdr>
                    </w:div>
                  </w:divsChild>
                </w:div>
                <w:div w:id="793405909">
                  <w:marLeft w:val="0"/>
                  <w:marRight w:val="0"/>
                  <w:marTop w:val="0"/>
                  <w:marBottom w:val="0"/>
                  <w:divBdr>
                    <w:top w:val="none" w:sz="0" w:space="0" w:color="auto"/>
                    <w:left w:val="none" w:sz="0" w:space="0" w:color="auto"/>
                    <w:bottom w:val="none" w:sz="0" w:space="0" w:color="auto"/>
                    <w:right w:val="none" w:sz="0" w:space="0" w:color="auto"/>
                  </w:divBdr>
                  <w:divsChild>
                    <w:div w:id="50427827">
                      <w:marLeft w:val="0"/>
                      <w:marRight w:val="0"/>
                      <w:marTop w:val="0"/>
                      <w:marBottom w:val="0"/>
                      <w:divBdr>
                        <w:top w:val="none" w:sz="0" w:space="0" w:color="auto"/>
                        <w:left w:val="none" w:sz="0" w:space="0" w:color="auto"/>
                        <w:bottom w:val="none" w:sz="0" w:space="0" w:color="auto"/>
                        <w:right w:val="none" w:sz="0" w:space="0" w:color="auto"/>
                      </w:divBdr>
                    </w:div>
                  </w:divsChild>
                </w:div>
                <w:div w:id="1486622349">
                  <w:marLeft w:val="0"/>
                  <w:marRight w:val="0"/>
                  <w:marTop w:val="0"/>
                  <w:marBottom w:val="0"/>
                  <w:divBdr>
                    <w:top w:val="none" w:sz="0" w:space="0" w:color="auto"/>
                    <w:left w:val="none" w:sz="0" w:space="0" w:color="auto"/>
                    <w:bottom w:val="none" w:sz="0" w:space="0" w:color="auto"/>
                    <w:right w:val="none" w:sz="0" w:space="0" w:color="auto"/>
                  </w:divBdr>
                  <w:divsChild>
                    <w:div w:id="702941210">
                      <w:marLeft w:val="0"/>
                      <w:marRight w:val="0"/>
                      <w:marTop w:val="0"/>
                      <w:marBottom w:val="0"/>
                      <w:divBdr>
                        <w:top w:val="none" w:sz="0" w:space="0" w:color="auto"/>
                        <w:left w:val="none" w:sz="0" w:space="0" w:color="auto"/>
                        <w:bottom w:val="none" w:sz="0" w:space="0" w:color="auto"/>
                        <w:right w:val="none" w:sz="0" w:space="0" w:color="auto"/>
                      </w:divBdr>
                    </w:div>
                  </w:divsChild>
                </w:div>
                <w:div w:id="1884172257">
                  <w:marLeft w:val="0"/>
                  <w:marRight w:val="0"/>
                  <w:marTop w:val="0"/>
                  <w:marBottom w:val="0"/>
                  <w:divBdr>
                    <w:top w:val="none" w:sz="0" w:space="0" w:color="auto"/>
                    <w:left w:val="none" w:sz="0" w:space="0" w:color="auto"/>
                    <w:bottom w:val="none" w:sz="0" w:space="0" w:color="auto"/>
                    <w:right w:val="none" w:sz="0" w:space="0" w:color="auto"/>
                  </w:divBdr>
                  <w:divsChild>
                    <w:div w:id="1318411737">
                      <w:marLeft w:val="0"/>
                      <w:marRight w:val="0"/>
                      <w:marTop w:val="0"/>
                      <w:marBottom w:val="0"/>
                      <w:divBdr>
                        <w:top w:val="none" w:sz="0" w:space="0" w:color="auto"/>
                        <w:left w:val="none" w:sz="0" w:space="0" w:color="auto"/>
                        <w:bottom w:val="none" w:sz="0" w:space="0" w:color="auto"/>
                        <w:right w:val="none" w:sz="0" w:space="0" w:color="auto"/>
                      </w:divBdr>
                    </w:div>
                  </w:divsChild>
                </w:div>
                <w:div w:id="1696614483">
                  <w:marLeft w:val="0"/>
                  <w:marRight w:val="0"/>
                  <w:marTop w:val="0"/>
                  <w:marBottom w:val="0"/>
                  <w:divBdr>
                    <w:top w:val="none" w:sz="0" w:space="0" w:color="auto"/>
                    <w:left w:val="none" w:sz="0" w:space="0" w:color="auto"/>
                    <w:bottom w:val="none" w:sz="0" w:space="0" w:color="auto"/>
                    <w:right w:val="none" w:sz="0" w:space="0" w:color="auto"/>
                  </w:divBdr>
                  <w:divsChild>
                    <w:div w:id="1858932199">
                      <w:marLeft w:val="0"/>
                      <w:marRight w:val="0"/>
                      <w:marTop w:val="0"/>
                      <w:marBottom w:val="0"/>
                      <w:divBdr>
                        <w:top w:val="none" w:sz="0" w:space="0" w:color="auto"/>
                        <w:left w:val="none" w:sz="0" w:space="0" w:color="auto"/>
                        <w:bottom w:val="none" w:sz="0" w:space="0" w:color="auto"/>
                        <w:right w:val="none" w:sz="0" w:space="0" w:color="auto"/>
                      </w:divBdr>
                    </w:div>
                  </w:divsChild>
                </w:div>
                <w:div w:id="1574777956">
                  <w:marLeft w:val="0"/>
                  <w:marRight w:val="0"/>
                  <w:marTop w:val="0"/>
                  <w:marBottom w:val="0"/>
                  <w:divBdr>
                    <w:top w:val="none" w:sz="0" w:space="0" w:color="auto"/>
                    <w:left w:val="none" w:sz="0" w:space="0" w:color="auto"/>
                    <w:bottom w:val="none" w:sz="0" w:space="0" w:color="auto"/>
                    <w:right w:val="none" w:sz="0" w:space="0" w:color="auto"/>
                  </w:divBdr>
                  <w:divsChild>
                    <w:div w:id="856893672">
                      <w:marLeft w:val="0"/>
                      <w:marRight w:val="0"/>
                      <w:marTop w:val="0"/>
                      <w:marBottom w:val="0"/>
                      <w:divBdr>
                        <w:top w:val="none" w:sz="0" w:space="0" w:color="auto"/>
                        <w:left w:val="none" w:sz="0" w:space="0" w:color="auto"/>
                        <w:bottom w:val="none" w:sz="0" w:space="0" w:color="auto"/>
                        <w:right w:val="none" w:sz="0" w:space="0" w:color="auto"/>
                      </w:divBdr>
                    </w:div>
                  </w:divsChild>
                </w:div>
                <w:div w:id="1234510818">
                  <w:marLeft w:val="0"/>
                  <w:marRight w:val="0"/>
                  <w:marTop w:val="0"/>
                  <w:marBottom w:val="0"/>
                  <w:divBdr>
                    <w:top w:val="none" w:sz="0" w:space="0" w:color="auto"/>
                    <w:left w:val="none" w:sz="0" w:space="0" w:color="auto"/>
                    <w:bottom w:val="none" w:sz="0" w:space="0" w:color="auto"/>
                    <w:right w:val="none" w:sz="0" w:space="0" w:color="auto"/>
                  </w:divBdr>
                  <w:divsChild>
                    <w:div w:id="34156452">
                      <w:marLeft w:val="0"/>
                      <w:marRight w:val="0"/>
                      <w:marTop w:val="0"/>
                      <w:marBottom w:val="0"/>
                      <w:divBdr>
                        <w:top w:val="none" w:sz="0" w:space="0" w:color="auto"/>
                        <w:left w:val="none" w:sz="0" w:space="0" w:color="auto"/>
                        <w:bottom w:val="none" w:sz="0" w:space="0" w:color="auto"/>
                        <w:right w:val="none" w:sz="0" w:space="0" w:color="auto"/>
                      </w:divBdr>
                    </w:div>
                  </w:divsChild>
                </w:div>
                <w:div w:id="2017689008">
                  <w:marLeft w:val="0"/>
                  <w:marRight w:val="0"/>
                  <w:marTop w:val="0"/>
                  <w:marBottom w:val="0"/>
                  <w:divBdr>
                    <w:top w:val="none" w:sz="0" w:space="0" w:color="auto"/>
                    <w:left w:val="none" w:sz="0" w:space="0" w:color="auto"/>
                    <w:bottom w:val="none" w:sz="0" w:space="0" w:color="auto"/>
                    <w:right w:val="none" w:sz="0" w:space="0" w:color="auto"/>
                  </w:divBdr>
                  <w:divsChild>
                    <w:div w:id="762841028">
                      <w:marLeft w:val="0"/>
                      <w:marRight w:val="0"/>
                      <w:marTop w:val="0"/>
                      <w:marBottom w:val="0"/>
                      <w:divBdr>
                        <w:top w:val="none" w:sz="0" w:space="0" w:color="auto"/>
                        <w:left w:val="none" w:sz="0" w:space="0" w:color="auto"/>
                        <w:bottom w:val="none" w:sz="0" w:space="0" w:color="auto"/>
                        <w:right w:val="none" w:sz="0" w:space="0" w:color="auto"/>
                      </w:divBdr>
                    </w:div>
                  </w:divsChild>
                </w:div>
                <w:div w:id="1955285841">
                  <w:marLeft w:val="0"/>
                  <w:marRight w:val="0"/>
                  <w:marTop w:val="0"/>
                  <w:marBottom w:val="0"/>
                  <w:divBdr>
                    <w:top w:val="none" w:sz="0" w:space="0" w:color="auto"/>
                    <w:left w:val="none" w:sz="0" w:space="0" w:color="auto"/>
                    <w:bottom w:val="none" w:sz="0" w:space="0" w:color="auto"/>
                    <w:right w:val="none" w:sz="0" w:space="0" w:color="auto"/>
                  </w:divBdr>
                  <w:divsChild>
                    <w:div w:id="2002805613">
                      <w:marLeft w:val="0"/>
                      <w:marRight w:val="0"/>
                      <w:marTop w:val="0"/>
                      <w:marBottom w:val="0"/>
                      <w:divBdr>
                        <w:top w:val="none" w:sz="0" w:space="0" w:color="auto"/>
                        <w:left w:val="none" w:sz="0" w:space="0" w:color="auto"/>
                        <w:bottom w:val="none" w:sz="0" w:space="0" w:color="auto"/>
                        <w:right w:val="none" w:sz="0" w:space="0" w:color="auto"/>
                      </w:divBdr>
                    </w:div>
                  </w:divsChild>
                </w:div>
                <w:div w:id="1160999807">
                  <w:marLeft w:val="0"/>
                  <w:marRight w:val="0"/>
                  <w:marTop w:val="0"/>
                  <w:marBottom w:val="0"/>
                  <w:divBdr>
                    <w:top w:val="none" w:sz="0" w:space="0" w:color="auto"/>
                    <w:left w:val="none" w:sz="0" w:space="0" w:color="auto"/>
                    <w:bottom w:val="none" w:sz="0" w:space="0" w:color="auto"/>
                    <w:right w:val="none" w:sz="0" w:space="0" w:color="auto"/>
                  </w:divBdr>
                  <w:divsChild>
                    <w:div w:id="178544245">
                      <w:marLeft w:val="0"/>
                      <w:marRight w:val="0"/>
                      <w:marTop w:val="0"/>
                      <w:marBottom w:val="0"/>
                      <w:divBdr>
                        <w:top w:val="none" w:sz="0" w:space="0" w:color="auto"/>
                        <w:left w:val="none" w:sz="0" w:space="0" w:color="auto"/>
                        <w:bottom w:val="none" w:sz="0" w:space="0" w:color="auto"/>
                        <w:right w:val="none" w:sz="0" w:space="0" w:color="auto"/>
                      </w:divBdr>
                    </w:div>
                  </w:divsChild>
                </w:div>
                <w:div w:id="1840971852">
                  <w:marLeft w:val="0"/>
                  <w:marRight w:val="0"/>
                  <w:marTop w:val="0"/>
                  <w:marBottom w:val="0"/>
                  <w:divBdr>
                    <w:top w:val="none" w:sz="0" w:space="0" w:color="auto"/>
                    <w:left w:val="none" w:sz="0" w:space="0" w:color="auto"/>
                    <w:bottom w:val="none" w:sz="0" w:space="0" w:color="auto"/>
                    <w:right w:val="none" w:sz="0" w:space="0" w:color="auto"/>
                  </w:divBdr>
                  <w:divsChild>
                    <w:div w:id="13383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748591">
          <w:marLeft w:val="0"/>
          <w:marRight w:val="0"/>
          <w:marTop w:val="0"/>
          <w:marBottom w:val="0"/>
          <w:divBdr>
            <w:top w:val="none" w:sz="0" w:space="0" w:color="auto"/>
            <w:left w:val="none" w:sz="0" w:space="0" w:color="auto"/>
            <w:bottom w:val="none" w:sz="0" w:space="0" w:color="auto"/>
            <w:right w:val="none" w:sz="0" w:space="0" w:color="auto"/>
          </w:divBdr>
        </w:div>
        <w:div w:id="798642613">
          <w:marLeft w:val="0"/>
          <w:marRight w:val="0"/>
          <w:marTop w:val="0"/>
          <w:marBottom w:val="0"/>
          <w:divBdr>
            <w:top w:val="none" w:sz="0" w:space="0" w:color="auto"/>
            <w:left w:val="none" w:sz="0" w:space="0" w:color="auto"/>
            <w:bottom w:val="none" w:sz="0" w:space="0" w:color="auto"/>
            <w:right w:val="none" w:sz="0" w:space="0" w:color="auto"/>
          </w:divBdr>
        </w:div>
      </w:divsChild>
    </w:div>
    <w:div w:id="1186093861">
      <w:bodyDiv w:val="1"/>
      <w:marLeft w:val="0"/>
      <w:marRight w:val="0"/>
      <w:marTop w:val="0"/>
      <w:marBottom w:val="0"/>
      <w:divBdr>
        <w:top w:val="none" w:sz="0" w:space="0" w:color="auto"/>
        <w:left w:val="none" w:sz="0" w:space="0" w:color="auto"/>
        <w:bottom w:val="none" w:sz="0" w:space="0" w:color="auto"/>
        <w:right w:val="none" w:sz="0" w:space="0" w:color="auto"/>
      </w:divBdr>
    </w:div>
    <w:div w:id="1291980136">
      <w:bodyDiv w:val="1"/>
      <w:marLeft w:val="0"/>
      <w:marRight w:val="0"/>
      <w:marTop w:val="0"/>
      <w:marBottom w:val="0"/>
      <w:divBdr>
        <w:top w:val="none" w:sz="0" w:space="0" w:color="auto"/>
        <w:left w:val="none" w:sz="0" w:space="0" w:color="auto"/>
        <w:bottom w:val="none" w:sz="0" w:space="0" w:color="auto"/>
        <w:right w:val="none" w:sz="0" w:space="0" w:color="auto"/>
      </w:divBdr>
    </w:div>
    <w:div w:id="1326740717">
      <w:bodyDiv w:val="1"/>
      <w:marLeft w:val="0"/>
      <w:marRight w:val="0"/>
      <w:marTop w:val="0"/>
      <w:marBottom w:val="0"/>
      <w:divBdr>
        <w:top w:val="none" w:sz="0" w:space="0" w:color="auto"/>
        <w:left w:val="none" w:sz="0" w:space="0" w:color="auto"/>
        <w:bottom w:val="none" w:sz="0" w:space="0" w:color="auto"/>
        <w:right w:val="none" w:sz="0" w:space="0" w:color="auto"/>
      </w:divBdr>
    </w:div>
    <w:div w:id="1505893796">
      <w:bodyDiv w:val="1"/>
      <w:marLeft w:val="0"/>
      <w:marRight w:val="0"/>
      <w:marTop w:val="0"/>
      <w:marBottom w:val="0"/>
      <w:divBdr>
        <w:top w:val="none" w:sz="0" w:space="0" w:color="auto"/>
        <w:left w:val="none" w:sz="0" w:space="0" w:color="auto"/>
        <w:bottom w:val="none" w:sz="0" w:space="0" w:color="auto"/>
        <w:right w:val="none" w:sz="0" w:space="0" w:color="auto"/>
      </w:divBdr>
      <w:divsChild>
        <w:div w:id="1177504264">
          <w:marLeft w:val="0"/>
          <w:marRight w:val="0"/>
          <w:marTop w:val="0"/>
          <w:marBottom w:val="0"/>
          <w:divBdr>
            <w:top w:val="none" w:sz="0" w:space="0" w:color="auto"/>
            <w:left w:val="none" w:sz="0" w:space="0" w:color="auto"/>
            <w:bottom w:val="none" w:sz="0" w:space="0" w:color="auto"/>
            <w:right w:val="none" w:sz="0" w:space="0" w:color="auto"/>
          </w:divBdr>
        </w:div>
        <w:div w:id="1158303569">
          <w:marLeft w:val="0"/>
          <w:marRight w:val="0"/>
          <w:marTop w:val="0"/>
          <w:marBottom w:val="0"/>
          <w:divBdr>
            <w:top w:val="none" w:sz="0" w:space="0" w:color="auto"/>
            <w:left w:val="none" w:sz="0" w:space="0" w:color="auto"/>
            <w:bottom w:val="none" w:sz="0" w:space="0" w:color="auto"/>
            <w:right w:val="none" w:sz="0" w:space="0" w:color="auto"/>
          </w:divBdr>
        </w:div>
        <w:div w:id="38239187">
          <w:marLeft w:val="0"/>
          <w:marRight w:val="0"/>
          <w:marTop w:val="0"/>
          <w:marBottom w:val="0"/>
          <w:divBdr>
            <w:top w:val="none" w:sz="0" w:space="0" w:color="auto"/>
            <w:left w:val="none" w:sz="0" w:space="0" w:color="auto"/>
            <w:bottom w:val="none" w:sz="0" w:space="0" w:color="auto"/>
            <w:right w:val="none" w:sz="0" w:space="0" w:color="auto"/>
          </w:divBdr>
        </w:div>
        <w:div w:id="1980455830">
          <w:marLeft w:val="0"/>
          <w:marRight w:val="0"/>
          <w:marTop w:val="0"/>
          <w:marBottom w:val="0"/>
          <w:divBdr>
            <w:top w:val="none" w:sz="0" w:space="0" w:color="auto"/>
            <w:left w:val="none" w:sz="0" w:space="0" w:color="auto"/>
            <w:bottom w:val="none" w:sz="0" w:space="0" w:color="auto"/>
            <w:right w:val="none" w:sz="0" w:space="0" w:color="auto"/>
          </w:divBdr>
        </w:div>
        <w:div w:id="503865663">
          <w:marLeft w:val="0"/>
          <w:marRight w:val="0"/>
          <w:marTop w:val="0"/>
          <w:marBottom w:val="0"/>
          <w:divBdr>
            <w:top w:val="none" w:sz="0" w:space="0" w:color="auto"/>
            <w:left w:val="none" w:sz="0" w:space="0" w:color="auto"/>
            <w:bottom w:val="none" w:sz="0" w:space="0" w:color="auto"/>
            <w:right w:val="none" w:sz="0" w:space="0" w:color="auto"/>
          </w:divBdr>
        </w:div>
        <w:div w:id="1261913573">
          <w:marLeft w:val="0"/>
          <w:marRight w:val="0"/>
          <w:marTop w:val="0"/>
          <w:marBottom w:val="0"/>
          <w:divBdr>
            <w:top w:val="none" w:sz="0" w:space="0" w:color="auto"/>
            <w:left w:val="none" w:sz="0" w:space="0" w:color="auto"/>
            <w:bottom w:val="none" w:sz="0" w:space="0" w:color="auto"/>
            <w:right w:val="none" w:sz="0" w:space="0" w:color="auto"/>
          </w:divBdr>
        </w:div>
        <w:div w:id="143013672">
          <w:marLeft w:val="0"/>
          <w:marRight w:val="0"/>
          <w:marTop w:val="0"/>
          <w:marBottom w:val="0"/>
          <w:divBdr>
            <w:top w:val="none" w:sz="0" w:space="0" w:color="auto"/>
            <w:left w:val="none" w:sz="0" w:space="0" w:color="auto"/>
            <w:bottom w:val="none" w:sz="0" w:space="0" w:color="auto"/>
            <w:right w:val="none" w:sz="0" w:space="0" w:color="auto"/>
          </w:divBdr>
        </w:div>
        <w:div w:id="521941517">
          <w:marLeft w:val="0"/>
          <w:marRight w:val="0"/>
          <w:marTop w:val="0"/>
          <w:marBottom w:val="0"/>
          <w:divBdr>
            <w:top w:val="none" w:sz="0" w:space="0" w:color="auto"/>
            <w:left w:val="none" w:sz="0" w:space="0" w:color="auto"/>
            <w:bottom w:val="none" w:sz="0" w:space="0" w:color="auto"/>
            <w:right w:val="none" w:sz="0" w:space="0" w:color="auto"/>
          </w:divBdr>
        </w:div>
        <w:div w:id="957293825">
          <w:marLeft w:val="0"/>
          <w:marRight w:val="0"/>
          <w:marTop w:val="0"/>
          <w:marBottom w:val="0"/>
          <w:divBdr>
            <w:top w:val="none" w:sz="0" w:space="0" w:color="auto"/>
            <w:left w:val="none" w:sz="0" w:space="0" w:color="auto"/>
            <w:bottom w:val="none" w:sz="0" w:space="0" w:color="auto"/>
            <w:right w:val="none" w:sz="0" w:space="0" w:color="auto"/>
          </w:divBdr>
        </w:div>
        <w:div w:id="873422222">
          <w:marLeft w:val="0"/>
          <w:marRight w:val="0"/>
          <w:marTop w:val="0"/>
          <w:marBottom w:val="0"/>
          <w:divBdr>
            <w:top w:val="none" w:sz="0" w:space="0" w:color="auto"/>
            <w:left w:val="none" w:sz="0" w:space="0" w:color="auto"/>
            <w:bottom w:val="none" w:sz="0" w:space="0" w:color="auto"/>
            <w:right w:val="none" w:sz="0" w:space="0" w:color="auto"/>
          </w:divBdr>
        </w:div>
        <w:div w:id="1099981553">
          <w:marLeft w:val="0"/>
          <w:marRight w:val="0"/>
          <w:marTop w:val="0"/>
          <w:marBottom w:val="0"/>
          <w:divBdr>
            <w:top w:val="none" w:sz="0" w:space="0" w:color="auto"/>
            <w:left w:val="none" w:sz="0" w:space="0" w:color="auto"/>
            <w:bottom w:val="none" w:sz="0" w:space="0" w:color="auto"/>
            <w:right w:val="none" w:sz="0" w:space="0" w:color="auto"/>
          </w:divBdr>
        </w:div>
        <w:div w:id="1601599814">
          <w:marLeft w:val="0"/>
          <w:marRight w:val="0"/>
          <w:marTop w:val="0"/>
          <w:marBottom w:val="0"/>
          <w:divBdr>
            <w:top w:val="none" w:sz="0" w:space="0" w:color="auto"/>
            <w:left w:val="none" w:sz="0" w:space="0" w:color="auto"/>
            <w:bottom w:val="none" w:sz="0" w:space="0" w:color="auto"/>
            <w:right w:val="none" w:sz="0" w:space="0" w:color="auto"/>
          </w:divBdr>
        </w:div>
        <w:div w:id="316691921">
          <w:marLeft w:val="0"/>
          <w:marRight w:val="0"/>
          <w:marTop w:val="0"/>
          <w:marBottom w:val="0"/>
          <w:divBdr>
            <w:top w:val="none" w:sz="0" w:space="0" w:color="auto"/>
            <w:left w:val="none" w:sz="0" w:space="0" w:color="auto"/>
            <w:bottom w:val="none" w:sz="0" w:space="0" w:color="auto"/>
            <w:right w:val="none" w:sz="0" w:space="0" w:color="auto"/>
          </w:divBdr>
        </w:div>
        <w:div w:id="502739293">
          <w:marLeft w:val="0"/>
          <w:marRight w:val="0"/>
          <w:marTop w:val="0"/>
          <w:marBottom w:val="0"/>
          <w:divBdr>
            <w:top w:val="none" w:sz="0" w:space="0" w:color="auto"/>
            <w:left w:val="none" w:sz="0" w:space="0" w:color="auto"/>
            <w:bottom w:val="none" w:sz="0" w:space="0" w:color="auto"/>
            <w:right w:val="none" w:sz="0" w:space="0" w:color="auto"/>
          </w:divBdr>
          <w:divsChild>
            <w:div w:id="487865706">
              <w:marLeft w:val="-75"/>
              <w:marRight w:val="0"/>
              <w:marTop w:val="30"/>
              <w:marBottom w:val="30"/>
              <w:divBdr>
                <w:top w:val="none" w:sz="0" w:space="0" w:color="auto"/>
                <w:left w:val="none" w:sz="0" w:space="0" w:color="auto"/>
                <w:bottom w:val="none" w:sz="0" w:space="0" w:color="auto"/>
                <w:right w:val="none" w:sz="0" w:space="0" w:color="auto"/>
              </w:divBdr>
              <w:divsChild>
                <w:div w:id="473840806">
                  <w:marLeft w:val="0"/>
                  <w:marRight w:val="0"/>
                  <w:marTop w:val="0"/>
                  <w:marBottom w:val="0"/>
                  <w:divBdr>
                    <w:top w:val="none" w:sz="0" w:space="0" w:color="auto"/>
                    <w:left w:val="none" w:sz="0" w:space="0" w:color="auto"/>
                    <w:bottom w:val="none" w:sz="0" w:space="0" w:color="auto"/>
                    <w:right w:val="none" w:sz="0" w:space="0" w:color="auto"/>
                  </w:divBdr>
                  <w:divsChild>
                    <w:div w:id="1212503160">
                      <w:marLeft w:val="0"/>
                      <w:marRight w:val="0"/>
                      <w:marTop w:val="0"/>
                      <w:marBottom w:val="0"/>
                      <w:divBdr>
                        <w:top w:val="none" w:sz="0" w:space="0" w:color="auto"/>
                        <w:left w:val="none" w:sz="0" w:space="0" w:color="auto"/>
                        <w:bottom w:val="none" w:sz="0" w:space="0" w:color="auto"/>
                        <w:right w:val="none" w:sz="0" w:space="0" w:color="auto"/>
                      </w:divBdr>
                    </w:div>
                  </w:divsChild>
                </w:div>
                <w:div w:id="1607038443">
                  <w:marLeft w:val="0"/>
                  <w:marRight w:val="0"/>
                  <w:marTop w:val="0"/>
                  <w:marBottom w:val="0"/>
                  <w:divBdr>
                    <w:top w:val="none" w:sz="0" w:space="0" w:color="auto"/>
                    <w:left w:val="none" w:sz="0" w:space="0" w:color="auto"/>
                    <w:bottom w:val="none" w:sz="0" w:space="0" w:color="auto"/>
                    <w:right w:val="none" w:sz="0" w:space="0" w:color="auto"/>
                  </w:divBdr>
                  <w:divsChild>
                    <w:div w:id="1112087119">
                      <w:marLeft w:val="0"/>
                      <w:marRight w:val="0"/>
                      <w:marTop w:val="0"/>
                      <w:marBottom w:val="0"/>
                      <w:divBdr>
                        <w:top w:val="none" w:sz="0" w:space="0" w:color="auto"/>
                        <w:left w:val="none" w:sz="0" w:space="0" w:color="auto"/>
                        <w:bottom w:val="none" w:sz="0" w:space="0" w:color="auto"/>
                        <w:right w:val="none" w:sz="0" w:space="0" w:color="auto"/>
                      </w:divBdr>
                    </w:div>
                  </w:divsChild>
                </w:div>
                <w:div w:id="736124265">
                  <w:marLeft w:val="0"/>
                  <w:marRight w:val="0"/>
                  <w:marTop w:val="0"/>
                  <w:marBottom w:val="0"/>
                  <w:divBdr>
                    <w:top w:val="none" w:sz="0" w:space="0" w:color="auto"/>
                    <w:left w:val="none" w:sz="0" w:space="0" w:color="auto"/>
                    <w:bottom w:val="none" w:sz="0" w:space="0" w:color="auto"/>
                    <w:right w:val="none" w:sz="0" w:space="0" w:color="auto"/>
                  </w:divBdr>
                  <w:divsChild>
                    <w:div w:id="1763448758">
                      <w:marLeft w:val="0"/>
                      <w:marRight w:val="0"/>
                      <w:marTop w:val="0"/>
                      <w:marBottom w:val="0"/>
                      <w:divBdr>
                        <w:top w:val="none" w:sz="0" w:space="0" w:color="auto"/>
                        <w:left w:val="none" w:sz="0" w:space="0" w:color="auto"/>
                        <w:bottom w:val="none" w:sz="0" w:space="0" w:color="auto"/>
                        <w:right w:val="none" w:sz="0" w:space="0" w:color="auto"/>
                      </w:divBdr>
                    </w:div>
                  </w:divsChild>
                </w:div>
                <w:div w:id="170998114">
                  <w:marLeft w:val="0"/>
                  <w:marRight w:val="0"/>
                  <w:marTop w:val="0"/>
                  <w:marBottom w:val="0"/>
                  <w:divBdr>
                    <w:top w:val="none" w:sz="0" w:space="0" w:color="auto"/>
                    <w:left w:val="none" w:sz="0" w:space="0" w:color="auto"/>
                    <w:bottom w:val="none" w:sz="0" w:space="0" w:color="auto"/>
                    <w:right w:val="none" w:sz="0" w:space="0" w:color="auto"/>
                  </w:divBdr>
                  <w:divsChild>
                    <w:div w:id="575700237">
                      <w:marLeft w:val="0"/>
                      <w:marRight w:val="0"/>
                      <w:marTop w:val="0"/>
                      <w:marBottom w:val="0"/>
                      <w:divBdr>
                        <w:top w:val="none" w:sz="0" w:space="0" w:color="auto"/>
                        <w:left w:val="none" w:sz="0" w:space="0" w:color="auto"/>
                        <w:bottom w:val="none" w:sz="0" w:space="0" w:color="auto"/>
                        <w:right w:val="none" w:sz="0" w:space="0" w:color="auto"/>
                      </w:divBdr>
                    </w:div>
                  </w:divsChild>
                </w:div>
                <w:div w:id="1098283971">
                  <w:marLeft w:val="0"/>
                  <w:marRight w:val="0"/>
                  <w:marTop w:val="0"/>
                  <w:marBottom w:val="0"/>
                  <w:divBdr>
                    <w:top w:val="none" w:sz="0" w:space="0" w:color="auto"/>
                    <w:left w:val="none" w:sz="0" w:space="0" w:color="auto"/>
                    <w:bottom w:val="none" w:sz="0" w:space="0" w:color="auto"/>
                    <w:right w:val="none" w:sz="0" w:space="0" w:color="auto"/>
                  </w:divBdr>
                  <w:divsChild>
                    <w:div w:id="1930651610">
                      <w:marLeft w:val="0"/>
                      <w:marRight w:val="0"/>
                      <w:marTop w:val="0"/>
                      <w:marBottom w:val="0"/>
                      <w:divBdr>
                        <w:top w:val="none" w:sz="0" w:space="0" w:color="auto"/>
                        <w:left w:val="none" w:sz="0" w:space="0" w:color="auto"/>
                        <w:bottom w:val="none" w:sz="0" w:space="0" w:color="auto"/>
                        <w:right w:val="none" w:sz="0" w:space="0" w:color="auto"/>
                      </w:divBdr>
                    </w:div>
                  </w:divsChild>
                </w:div>
                <w:div w:id="1553419589">
                  <w:marLeft w:val="0"/>
                  <w:marRight w:val="0"/>
                  <w:marTop w:val="0"/>
                  <w:marBottom w:val="0"/>
                  <w:divBdr>
                    <w:top w:val="none" w:sz="0" w:space="0" w:color="auto"/>
                    <w:left w:val="none" w:sz="0" w:space="0" w:color="auto"/>
                    <w:bottom w:val="none" w:sz="0" w:space="0" w:color="auto"/>
                    <w:right w:val="none" w:sz="0" w:space="0" w:color="auto"/>
                  </w:divBdr>
                  <w:divsChild>
                    <w:div w:id="575241998">
                      <w:marLeft w:val="0"/>
                      <w:marRight w:val="0"/>
                      <w:marTop w:val="0"/>
                      <w:marBottom w:val="0"/>
                      <w:divBdr>
                        <w:top w:val="none" w:sz="0" w:space="0" w:color="auto"/>
                        <w:left w:val="none" w:sz="0" w:space="0" w:color="auto"/>
                        <w:bottom w:val="none" w:sz="0" w:space="0" w:color="auto"/>
                        <w:right w:val="none" w:sz="0" w:space="0" w:color="auto"/>
                      </w:divBdr>
                    </w:div>
                  </w:divsChild>
                </w:div>
                <w:div w:id="217909293">
                  <w:marLeft w:val="0"/>
                  <w:marRight w:val="0"/>
                  <w:marTop w:val="0"/>
                  <w:marBottom w:val="0"/>
                  <w:divBdr>
                    <w:top w:val="none" w:sz="0" w:space="0" w:color="auto"/>
                    <w:left w:val="none" w:sz="0" w:space="0" w:color="auto"/>
                    <w:bottom w:val="none" w:sz="0" w:space="0" w:color="auto"/>
                    <w:right w:val="none" w:sz="0" w:space="0" w:color="auto"/>
                  </w:divBdr>
                  <w:divsChild>
                    <w:div w:id="1840778721">
                      <w:marLeft w:val="0"/>
                      <w:marRight w:val="0"/>
                      <w:marTop w:val="0"/>
                      <w:marBottom w:val="0"/>
                      <w:divBdr>
                        <w:top w:val="none" w:sz="0" w:space="0" w:color="auto"/>
                        <w:left w:val="none" w:sz="0" w:space="0" w:color="auto"/>
                        <w:bottom w:val="none" w:sz="0" w:space="0" w:color="auto"/>
                        <w:right w:val="none" w:sz="0" w:space="0" w:color="auto"/>
                      </w:divBdr>
                    </w:div>
                  </w:divsChild>
                </w:div>
                <w:div w:id="578758477">
                  <w:marLeft w:val="0"/>
                  <w:marRight w:val="0"/>
                  <w:marTop w:val="0"/>
                  <w:marBottom w:val="0"/>
                  <w:divBdr>
                    <w:top w:val="none" w:sz="0" w:space="0" w:color="auto"/>
                    <w:left w:val="none" w:sz="0" w:space="0" w:color="auto"/>
                    <w:bottom w:val="none" w:sz="0" w:space="0" w:color="auto"/>
                    <w:right w:val="none" w:sz="0" w:space="0" w:color="auto"/>
                  </w:divBdr>
                  <w:divsChild>
                    <w:div w:id="915674404">
                      <w:marLeft w:val="0"/>
                      <w:marRight w:val="0"/>
                      <w:marTop w:val="0"/>
                      <w:marBottom w:val="0"/>
                      <w:divBdr>
                        <w:top w:val="none" w:sz="0" w:space="0" w:color="auto"/>
                        <w:left w:val="none" w:sz="0" w:space="0" w:color="auto"/>
                        <w:bottom w:val="none" w:sz="0" w:space="0" w:color="auto"/>
                        <w:right w:val="none" w:sz="0" w:space="0" w:color="auto"/>
                      </w:divBdr>
                    </w:div>
                  </w:divsChild>
                </w:div>
                <w:div w:id="430707184">
                  <w:marLeft w:val="0"/>
                  <w:marRight w:val="0"/>
                  <w:marTop w:val="0"/>
                  <w:marBottom w:val="0"/>
                  <w:divBdr>
                    <w:top w:val="none" w:sz="0" w:space="0" w:color="auto"/>
                    <w:left w:val="none" w:sz="0" w:space="0" w:color="auto"/>
                    <w:bottom w:val="none" w:sz="0" w:space="0" w:color="auto"/>
                    <w:right w:val="none" w:sz="0" w:space="0" w:color="auto"/>
                  </w:divBdr>
                  <w:divsChild>
                    <w:div w:id="1258750883">
                      <w:marLeft w:val="0"/>
                      <w:marRight w:val="0"/>
                      <w:marTop w:val="0"/>
                      <w:marBottom w:val="0"/>
                      <w:divBdr>
                        <w:top w:val="none" w:sz="0" w:space="0" w:color="auto"/>
                        <w:left w:val="none" w:sz="0" w:space="0" w:color="auto"/>
                        <w:bottom w:val="none" w:sz="0" w:space="0" w:color="auto"/>
                        <w:right w:val="none" w:sz="0" w:space="0" w:color="auto"/>
                      </w:divBdr>
                    </w:div>
                  </w:divsChild>
                </w:div>
                <w:div w:id="1801415077">
                  <w:marLeft w:val="0"/>
                  <w:marRight w:val="0"/>
                  <w:marTop w:val="0"/>
                  <w:marBottom w:val="0"/>
                  <w:divBdr>
                    <w:top w:val="none" w:sz="0" w:space="0" w:color="auto"/>
                    <w:left w:val="none" w:sz="0" w:space="0" w:color="auto"/>
                    <w:bottom w:val="none" w:sz="0" w:space="0" w:color="auto"/>
                    <w:right w:val="none" w:sz="0" w:space="0" w:color="auto"/>
                  </w:divBdr>
                  <w:divsChild>
                    <w:div w:id="903486582">
                      <w:marLeft w:val="0"/>
                      <w:marRight w:val="0"/>
                      <w:marTop w:val="0"/>
                      <w:marBottom w:val="0"/>
                      <w:divBdr>
                        <w:top w:val="none" w:sz="0" w:space="0" w:color="auto"/>
                        <w:left w:val="none" w:sz="0" w:space="0" w:color="auto"/>
                        <w:bottom w:val="none" w:sz="0" w:space="0" w:color="auto"/>
                        <w:right w:val="none" w:sz="0" w:space="0" w:color="auto"/>
                      </w:divBdr>
                    </w:div>
                  </w:divsChild>
                </w:div>
                <w:div w:id="2066954089">
                  <w:marLeft w:val="0"/>
                  <w:marRight w:val="0"/>
                  <w:marTop w:val="0"/>
                  <w:marBottom w:val="0"/>
                  <w:divBdr>
                    <w:top w:val="none" w:sz="0" w:space="0" w:color="auto"/>
                    <w:left w:val="none" w:sz="0" w:space="0" w:color="auto"/>
                    <w:bottom w:val="none" w:sz="0" w:space="0" w:color="auto"/>
                    <w:right w:val="none" w:sz="0" w:space="0" w:color="auto"/>
                  </w:divBdr>
                  <w:divsChild>
                    <w:div w:id="383137842">
                      <w:marLeft w:val="0"/>
                      <w:marRight w:val="0"/>
                      <w:marTop w:val="0"/>
                      <w:marBottom w:val="0"/>
                      <w:divBdr>
                        <w:top w:val="none" w:sz="0" w:space="0" w:color="auto"/>
                        <w:left w:val="none" w:sz="0" w:space="0" w:color="auto"/>
                        <w:bottom w:val="none" w:sz="0" w:space="0" w:color="auto"/>
                        <w:right w:val="none" w:sz="0" w:space="0" w:color="auto"/>
                      </w:divBdr>
                    </w:div>
                  </w:divsChild>
                </w:div>
                <w:div w:id="1120807234">
                  <w:marLeft w:val="0"/>
                  <w:marRight w:val="0"/>
                  <w:marTop w:val="0"/>
                  <w:marBottom w:val="0"/>
                  <w:divBdr>
                    <w:top w:val="none" w:sz="0" w:space="0" w:color="auto"/>
                    <w:left w:val="none" w:sz="0" w:space="0" w:color="auto"/>
                    <w:bottom w:val="none" w:sz="0" w:space="0" w:color="auto"/>
                    <w:right w:val="none" w:sz="0" w:space="0" w:color="auto"/>
                  </w:divBdr>
                  <w:divsChild>
                    <w:div w:id="1019965506">
                      <w:marLeft w:val="0"/>
                      <w:marRight w:val="0"/>
                      <w:marTop w:val="0"/>
                      <w:marBottom w:val="0"/>
                      <w:divBdr>
                        <w:top w:val="none" w:sz="0" w:space="0" w:color="auto"/>
                        <w:left w:val="none" w:sz="0" w:space="0" w:color="auto"/>
                        <w:bottom w:val="none" w:sz="0" w:space="0" w:color="auto"/>
                        <w:right w:val="none" w:sz="0" w:space="0" w:color="auto"/>
                      </w:divBdr>
                    </w:div>
                  </w:divsChild>
                </w:div>
                <w:div w:id="570387725">
                  <w:marLeft w:val="0"/>
                  <w:marRight w:val="0"/>
                  <w:marTop w:val="0"/>
                  <w:marBottom w:val="0"/>
                  <w:divBdr>
                    <w:top w:val="none" w:sz="0" w:space="0" w:color="auto"/>
                    <w:left w:val="none" w:sz="0" w:space="0" w:color="auto"/>
                    <w:bottom w:val="none" w:sz="0" w:space="0" w:color="auto"/>
                    <w:right w:val="none" w:sz="0" w:space="0" w:color="auto"/>
                  </w:divBdr>
                  <w:divsChild>
                    <w:div w:id="1515730815">
                      <w:marLeft w:val="0"/>
                      <w:marRight w:val="0"/>
                      <w:marTop w:val="0"/>
                      <w:marBottom w:val="0"/>
                      <w:divBdr>
                        <w:top w:val="none" w:sz="0" w:space="0" w:color="auto"/>
                        <w:left w:val="none" w:sz="0" w:space="0" w:color="auto"/>
                        <w:bottom w:val="none" w:sz="0" w:space="0" w:color="auto"/>
                        <w:right w:val="none" w:sz="0" w:space="0" w:color="auto"/>
                      </w:divBdr>
                    </w:div>
                  </w:divsChild>
                </w:div>
                <w:div w:id="998655103">
                  <w:marLeft w:val="0"/>
                  <w:marRight w:val="0"/>
                  <w:marTop w:val="0"/>
                  <w:marBottom w:val="0"/>
                  <w:divBdr>
                    <w:top w:val="none" w:sz="0" w:space="0" w:color="auto"/>
                    <w:left w:val="none" w:sz="0" w:space="0" w:color="auto"/>
                    <w:bottom w:val="none" w:sz="0" w:space="0" w:color="auto"/>
                    <w:right w:val="none" w:sz="0" w:space="0" w:color="auto"/>
                  </w:divBdr>
                  <w:divsChild>
                    <w:div w:id="989210838">
                      <w:marLeft w:val="0"/>
                      <w:marRight w:val="0"/>
                      <w:marTop w:val="0"/>
                      <w:marBottom w:val="0"/>
                      <w:divBdr>
                        <w:top w:val="none" w:sz="0" w:space="0" w:color="auto"/>
                        <w:left w:val="none" w:sz="0" w:space="0" w:color="auto"/>
                        <w:bottom w:val="none" w:sz="0" w:space="0" w:color="auto"/>
                        <w:right w:val="none" w:sz="0" w:space="0" w:color="auto"/>
                      </w:divBdr>
                    </w:div>
                  </w:divsChild>
                </w:div>
                <w:div w:id="2116971504">
                  <w:marLeft w:val="0"/>
                  <w:marRight w:val="0"/>
                  <w:marTop w:val="0"/>
                  <w:marBottom w:val="0"/>
                  <w:divBdr>
                    <w:top w:val="none" w:sz="0" w:space="0" w:color="auto"/>
                    <w:left w:val="none" w:sz="0" w:space="0" w:color="auto"/>
                    <w:bottom w:val="none" w:sz="0" w:space="0" w:color="auto"/>
                    <w:right w:val="none" w:sz="0" w:space="0" w:color="auto"/>
                  </w:divBdr>
                  <w:divsChild>
                    <w:div w:id="1236743338">
                      <w:marLeft w:val="0"/>
                      <w:marRight w:val="0"/>
                      <w:marTop w:val="0"/>
                      <w:marBottom w:val="0"/>
                      <w:divBdr>
                        <w:top w:val="none" w:sz="0" w:space="0" w:color="auto"/>
                        <w:left w:val="none" w:sz="0" w:space="0" w:color="auto"/>
                        <w:bottom w:val="none" w:sz="0" w:space="0" w:color="auto"/>
                        <w:right w:val="none" w:sz="0" w:space="0" w:color="auto"/>
                      </w:divBdr>
                    </w:div>
                  </w:divsChild>
                </w:div>
                <w:div w:id="1426993442">
                  <w:marLeft w:val="0"/>
                  <w:marRight w:val="0"/>
                  <w:marTop w:val="0"/>
                  <w:marBottom w:val="0"/>
                  <w:divBdr>
                    <w:top w:val="none" w:sz="0" w:space="0" w:color="auto"/>
                    <w:left w:val="none" w:sz="0" w:space="0" w:color="auto"/>
                    <w:bottom w:val="none" w:sz="0" w:space="0" w:color="auto"/>
                    <w:right w:val="none" w:sz="0" w:space="0" w:color="auto"/>
                  </w:divBdr>
                  <w:divsChild>
                    <w:div w:id="252202795">
                      <w:marLeft w:val="0"/>
                      <w:marRight w:val="0"/>
                      <w:marTop w:val="0"/>
                      <w:marBottom w:val="0"/>
                      <w:divBdr>
                        <w:top w:val="none" w:sz="0" w:space="0" w:color="auto"/>
                        <w:left w:val="none" w:sz="0" w:space="0" w:color="auto"/>
                        <w:bottom w:val="none" w:sz="0" w:space="0" w:color="auto"/>
                        <w:right w:val="none" w:sz="0" w:space="0" w:color="auto"/>
                      </w:divBdr>
                    </w:div>
                  </w:divsChild>
                </w:div>
                <w:div w:id="1552035095">
                  <w:marLeft w:val="0"/>
                  <w:marRight w:val="0"/>
                  <w:marTop w:val="0"/>
                  <w:marBottom w:val="0"/>
                  <w:divBdr>
                    <w:top w:val="none" w:sz="0" w:space="0" w:color="auto"/>
                    <w:left w:val="none" w:sz="0" w:space="0" w:color="auto"/>
                    <w:bottom w:val="none" w:sz="0" w:space="0" w:color="auto"/>
                    <w:right w:val="none" w:sz="0" w:space="0" w:color="auto"/>
                  </w:divBdr>
                  <w:divsChild>
                    <w:div w:id="90392813">
                      <w:marLeft w:val="0"/>
                      <w:marRight w:val="0"/>
                      <w:marTop w:val="0"/>
                      <w:marBottom w:val="0"/>
                      <w:divBdr>
                        <w:top w:val="none" w:sz="0" w:space="0" w:color="auto"/>
                        <w:left w:val="none" w:sz="0" w:space="0" w:color="auto"/>
                        <w:bottom w:val="none" w:sz="0" w:space="0" w:color="auto"/>
                        <w:right w:val="none" w:sz="0" w:space="0" w:color="auto"/>
                      </w:divBdr>
                    </w:div>
                  </w:divsChild>
                </w:div>
                <w:div w:id="1922327407">
                  <w:marLeft w:val="0"/>
                  <w:marRight w:val="0"/>
                  <w:marTop w:val="0"/>
                  <w:marBottom w:val="0"/>
                  <w:divBdr>
                    <w:top w:val="none" w:sz="0" w:space="0" w:color="auto"/>
                    <w:left w:val="none" w:sz="0" w:space="0" w:color="auto"/>
                    <w:bottom w:val="none" w:sz="0" w:space="0" w:color="auto"/>
                    <w:right w:val="none" w:sz="0" w:space="0" w:color="auto"/>
                  </w:divBdr>
                  <w:divsChild>
                    <w:div w:id="1923491015">
                      <w:marLeft w:val="0"/>
                      <w:marRight w:val="0"/>
                      <w:marTop w:val="0"/>
                      <w:marBottom w:val="0"/>
                      <w:divBdr>
                        <w:top w:val="none" w:sz="0" w:space="0" w:color="auto"/>
                        <w:left w:val="none" w:sz="0" w:space="0" w:color="auto"/>
                        <w:bottom w:val="none" w:sz="0" w:space="0" w:color="auto"/>
                        <w:right w:val="none" w:sz="0" w:space="0" w:color="auto"/>
                      </w:divBdr>
                    </w:div>
                  </w:divsChild>
                </w:div>
                <w:div w:id="1289628329">
                  <w:marLeft w:val="0"/>
                  <w:marRight w:val="0"/>
                  <w:marTop w:val="0"/>
                  <w:marBottom w:val="0"/>
                  <w:divBdr>
                    <w:top w:val="none" w:sz="0" w:space="0" w:color="auto"/>
                    <w:left w:val="none" w:sz="0" w:space="0" w:color="auto"/>
                    <w:bottom w:val="none" w:sz="0" w:space="0" w:color="auto"/>
                    <w:right w:val="none" w:sz="0" w:space="0" w:color="auto"/>
                  </w:divBdr>
                  <w:divsChild>
                    <w:div w:id="1160392869">
                      <w:marLeft w:val="0"/>
                      <w:marRight w:val="0"/>
                      <w:marTop w:val="0"/>
                      <w:marBottom w:val="0"/>
                      <w:divBdr>
                        <w:top w:val="none" w:sz="0" w:space="0" w:color="auto"/>
                        <w:left w:val="none" w:sz="0" w:space="0" w:color="auto"/>
                        <w:bottom w:val="none" w:sz="0" w:space="0" w:color="auto"/>
                        <w:right w:val="none" w:sz="0" w:space="0" w:color="auto"/>
                      </w:divBdr>
                    </w:div>
                  </w:divsChild>
                </w:div>
                <w:div w:id="1185901821">
                  <w:marLeft w:val="0"/>
                  <w:marRight w:val="0"/>
                  <w:marTop w:val="0"/>
                  <w:marBottom w:val="0"/>
                  <w:divBdr>
                    <w:top w:val="none" w:sz="0" w:space="0" w:color="auto"/>
                    <w:left w:val="none" w:sz="0" w:space="0" w:color="auto"/>
                    <w:bottom w:val="none" w:sz="0" w:space="0" w:color="auto"/>
                    <w:right w:val="none" w:sz="0" w:space="0" w:color="auto"/>
                  </w:divBdr>
                  <w:divsChild>
                    <w:div w:id="905073351">
                      <w:marLeft w:val="0"/>
                      <w:marRight w:val="0"/>
                      <w:marTop w:val="0"/>
                      <w:marBottom w:val="0"/>
                      <w:divBdr>
                        <w:top w:val="none" w:sz="0" w:space="0" w:color="auto"/>
                        <w:left w:val="none" w:sz="0" w:space="0" w:color="auto"/>
                        <w:bottom w:val="none" w:sz="0" w:space="0" w:color="auto"/>
                        <w:right w:val="none" w:sz="0" w:space="0" w:color="auto"/>
                      </w:divBdr>
                    </w:div>
                    <w:div w:id="1009142207">
                      <w:marLeft w:val="0"/>
                      <w:marRight w:val="0"/>
                      <w:marTop w:val="0"/>
                      <w:marBottom w:val="0"/>
                      <w:divBdr>
                        <w:top w:val="none" w:sz="0" w:space="0" w:color="auto"/>
                        <w:left w:val="none" w:sz="0" w:space="0" w:color="auto"/>
                        <w:bottom w:val="none" w:sz="0" w:space="0" w:color="auto"/>
                        <w:right w:val="none" w:sz="0" w:space="0" w:color="auto"/>
                      </w:divBdr>
                    </w:div>
                  </w:divsChild>
                </w:div>
                <w:div w:id="552813797">
                  <w:marLeft w:val="0"/>
                  <w:marRight w:val="0"/>
                  <w:marTop w:val="0"/>
                  <w:marBottom w:val="0"/>
                  <w:divBdr>
                    <w:top w:val="none" w:sz="0" w:space="0" w:color="auto"/>
                    <w:left w:val="none" w:sz="0" w:space="0" w:color="auto"/>
                    <w:bottom w:val="none" w:sz="0" w:space="0" w:color="auto"/>
                    <w:right w:val="none" w:sz="0" w:space="0" w:color="auto"/>
                  </w:divBdr>
                  <w:divsChild>
                    <w:div w:id="1402294011">
                      <w:marLeft w:val="0"/>
                      <w:marRight w:val="0"/>
                      <w:marTop w:val="0"/>
                      <w:marBottom w:val="0"/>
                      <w:divBdr>
                        <w:top w:val="none" w:sz="0" w:space="0" w:color="auto"/>
                        <w:left w:val="none" w:sz="0" w:space="0" w:color="auto"/>
                        <w:bottom w:val="none" w:sz="0" w:space="0" w:color="auto"/>
                        <w:right w:val="none" w:sz="0" w:space="0" w:color="auto"/>
                      </w:divBdr>
                    </w:div>
                  </w:divsChild>
                </w:div>
                <w:div w:id="1308315660">
                  <w:marLeft w:val="0"/>
                  <w:marRight w:val="0"/>
                  <w:marTop w:val="0"/>
                  <w:marBottom w:val="0"/>
                  <w:divBdr>
                    <w:top w:val="none" w:sz="0" w:space="0" w:color="auto"/>
                    <w:left w:val="none" w:sz="0" w:space="0" w:color="auto"/>
                    <w:bottom w:val="none" w:sz="0" w:space="0" w:color="auto"/>
                    <w:right w:val="none" w:sz="0" w:space="0" w:color="auto"/>
                  </w:divBdr>
                  <w:divsChild>
                    <w:div w:id="749501354">
                      <w:marLeft w:val="0"/>
                      <w:marRight w:val="0"/>
                      <w:marTop w:val="0"/>
                      <w:marBottom w:val="0"/>
                      <w:divBdr>
                        <w:top w:val="none" w:sz="0" w:space="0" w:color="auto"/>
                        <w:left w:val="none" w:sz="0" w:space="0" w:color="auto"/>
                        <w:bottom w:val="none" w:sz="0" w:space="0" w:color="auto"/>
                        <w:right w:val="none" w:sz="0" w:space="0" w:color="auto"/>
                      </w:divBdr>
                    </w:div>
                  </w:divsChild>
                </w:div>
                <w:div w:id="552273711">
                  <w:marLeft w:val="0"/>
                  <w:marRight w:val="0"/>
                  <w:marTop w:val="0"/>
                  <w:marBottom w:val="0"/>
                  <w:divBdr>
                    <w:top w:val="none" w:sz="0" w:space="0" w:color="auto"/>
                    <w:left w:val="none" w:sz="0" w:space="0" w:color="auto"/>
                    <w:bottom w:val="none" w:sz="0" w:space="0" w:color="auto"/>
                    <w:right w:val="none" w:sz="0" w:space="0" w:color="auto"/>
                  </w:divBdr>
                  <w:divsChild>
                    <w:div w:id="248276493">
                      <w:marLeft w:val="0"/>
                      <w:marRight w:val="0"/>
                      <w:marTop w:val="0"/>
                      <w:marBottom w:val="0"/>
                      <w:divBdr>
                        <w:top w:val="none" w:sz="0" w:space="0" w:color="auto"/>
                        <w:left w:val="none" w:sz="0" w:space="0" w:color="auto"/>
                        <w:bottom w:val="none" w:sz="0" w:space="0" w:color="auto"/>
                        <w:right w:val="none" w:sz="0" w:space="0" w:color="auto"/>
                      </w:divBdr>
                    </w:div>
                  </w:divsChild>
                </w:div>
                <w:div w:id="1641763018">
                  <w:marLeft w:val="0"/>
                  <w:marRight w:val="0"/>
                  <w:marTop w:val="0"/>
                  <w:marBottom w:val="0"/>
                  <w:divBdr>
                    <w:top w:val="none" w:sz="0" w:space="0" w:color="auto"/>
                    <w:left w:val="none" w:sz="0" w:space="0" w:color="auto"/>
                    <w:bottom w:val="none" w:sz="0" w:space="0" w:color="auto"/>
                    <w:right w:val="none" w:sz="0" w:space="0" w:color="auto"/>
                  </w:divBdr>
                  <w:divsChild>
                    <w:div w:id="771359099">
                      <w:marLeft w:val="0"/>
                      <w:marRight w:val="0"/>
                      <w:marTop w:val="0"/>
                      <w:marBottom w:val="0"/>
                      <w:divBdr>
                        <w:top w:val="none" w:sz="0" w:space="0" w:color="auto"/>
                        <w:left w:val="none" w:sz="0" w:space="0" w:color="auto"/>
                        <w:bottom w:val="none" w:sz="0" w:space="0" w:color="auto"/>
                        <w:right w:val="none" w:sz="0" w:space="0" w:color="auto"/>
                      </w:divBdr>
                    </w:div>
                  </w:divsChild>
                </w:div>
                <w:div w:id="502473718">
                  <w:marLeft w:val="0"/>
                  <w:marRight w:val="0"/>
                  <w:marTop w:val="0"/>
                  <w:marBottom w:val="0"/>
                  <w:divBdr>
                    <w:top w:val="none" w:sz="0" w:space="0" w:color="auto"/>
                    <w:left w:val="none" w:sz="0" w:space="0" w:color="auto"/>
                    <w:bottom w:val="none" w:sz="0" w:space="0" w:color="auto"/>
                    <w:right w:val="none" w:sz="0" w:space="0" w:color="auto"/>
                  </w:divBdr>
                  <w:divsChild>
                    <w:div w:id="56317932">
                      <w:marLeft w:val="0"/>
                      <w:marRight w:val="0"/>
                      <w:marTop w:val="0"/>
                      <w:marBottom w:val="0"/>
                      <w:divBdr>
                        <w:top w:val="none" w:sz="0" w:space="0" w:color="auto"/>
                        <w:left w:val="none" w:sz="0" w:space="0" w:color="auto"/>
                        <w:bottom w:val="none" w:sz="0" w:space="0" w:color="auto"/>
                        <w:right w:val="none" w:sz="0" w:space="0" w:color="auto"/>
                      </w:divBdr>
                    </w:div>
                  </w:divsChild>
                </w:div>
                <w:div w:id="1761632607">
                  <w:marLeft w:val="0"/>
                  <w:marRight w:val="0"/>
                  <w:marTop w:val="0"/>
                  <w:marBottom w:val="0"/>
                  <w:divBdr>
                    <w:top w:val="none" w:sz="0" w:space="0" w:color="auto"/>
                    <w:left w:val="none" w:sz="0" w:space="0" w:color="auto"/>
                    <w:bottom w:val="none" w:sz="0" w:space="0" w:color="auto"/>
                    <w:right w:val="none" w:sz="0" w:space="0" w:color="auto"/>
                  </w:divBdr>
                  <w:divsChild>
                    <w:div w:id="698823726">
                      <w:marLeft w:val="0"/>
                      <w:marRight w:val="0"/>
                      <w:marTop w:val="0"/>
                      <w:marBottom w:val="0"/>
                      <w:divBdr>
                        <w:top w:val="none" w:sz="0" w:space="0" w:color="auto"/>
                        <w:left w:val="none" w:sz="0" w:space="0" w:color="auto"/>
                        <w:bottom w:val="none" w:sz="0" w:space="0" w:color="auto"/>
                        <w:right w:val="none" w:sz="0" w:space="0" w:color="auto"/>
                      </w:divBdr>
                    </w:div>
                  </w:divsChild>
                </w:div>
                <w:div w:id="2108496845">
                  <w:marLeft w:val="0"/>
                  <w:marRight w:val="0"/>
                  <w:marTop w:val="0"/>
                  <w:marBottom w:val="0"/>
                  <w:divBdr>
                    <w:top w:val="none" w:sz="0" w:space="0" w:color="auto"/>
                    <w:left w:val="none" w:sz="0" w:space="0" w:color="auto"/>
                    <w:bottom w:val="none" w:sz="0" w:space="0" w:color="auto"/>
                    <w:right w:val="none" w:sz="0" w:space="0" w:color="auto"/>
                  </w:divBdr>
                  <w:divsChild>
                    <w:div w:id="540631424">
                      <w:marLeft w:val="0"/>
                      <w:marRight w:val="0"/>
                      <w:marTop w:val="0"/>
                      <w:marBottom w:val="0"/>
                      <w:divBdr>
                        <w:top w:val="none" w:sz="0" w:space="0" w:color="auto"/>
                        <w:left w:val="none" w:sz="0" w:space="0" w:color="auto"/>
                        <w:bottom w:val="none" w:sz="0" w:space="0" w:color="auto"/>
                        <w:right w:val="none" w:sz="0" w:space="0" w:color="auto"/>
                      </w:divBdr>
                    </w:div>
                  </w:divsChild>
                </w:div>
                <w:div w:id="2107143222">
                  <w:marLeft w:val="0"/>
                  <w:marRight w:val="0"/>
                  <w:marTop w:val="0"/>
                  <w:marBottom w:val="0"/>
                  <w:divBdr>
                    <w:top w:val="none" w:sz="0" w:space="0" w:color="auto"/>
                    <w:left w:val="none" w:sz="0" w:space="0" w:color="auto"/>
                    <w:bottom w:val="none" w:sz="0" w:space="0" w:color="auto"/>
                    <w:right w:val="none" w:sz="0" w:space="0" w:color="auto"/>
                  </w:divBdr>
                  <w:divsChild>
                    <w:div w:id="189227368">
                      <w:marLeft w:val="0"/>
                      <w:marRight w:val="0"/>
                      <w:marTop w:val="0"/>
                      <w:marBottom w:val="0"/>
                      <w:divBdr>
                        <w:top w:val="none" w:sz="0" w:space="0" w:color="auto"/>
                        <w:left w:val="none" w:sz="0" w:space="0" w:color="auto"/>
                        <w:bottom w:val="none" w:sz="0" w:space="0" w:color="auto"/>
                        <w:right w:val="none" w:sz="0" w:space="0" w:color="auto"/>
                      </w:divBdr>
                    </w:div>
                  </w:divsChild>
                </w:div>
                <w:div w:id="1937714026">
                  <w:marLeft w:val="0"/>
                  <w:marRight w:val="0"/>
                  <w:marTop w:val="0"/>
                  <w:marBottom w:val="0"/>
                  <w:divBdr>
                    <w:top w:val="none" w:sz="0" w:space="0" w:color="auto"/>
                    <w:left w:val="none" w:sz="0" w:space="0" w:color="auto"/>
                    <w:bottom w:val="none" w:sz="0" w:space="0" w:color="auto"/>
                    <w:right w:val="none" w:sz="0" w:space="0" w:color="auto"/>
                  </w:divBdr>
                  <w:divsChild>
                    <w:div w:id="1537506119">
                      <w:marLeft w:val="0"/>
                      <w:marRight w:val="0"/>
                      <w:marTop w:val="0"/>
                      <w:marBottom w:val="0"/>
                      <w:divBdr>
                        <w:top w:val="none" w:sz="0" w:space="0" w:color="auto"/>
                        <w:left w:val="none" w:sz="0" w:space="0" w:color="auto"/>
                        <w:bottom w:val="none" w:sz="0" w:space="0" w:color="auto"/>
                        <w:right w:val="none" w:sz="0" w:space="0" w:color="auto"/>
                      </w:divBdr>
                    </w:div>
                  </w:divsChild>
                </w:div>
                <w:div w:id="600768644">
                  <w:marLeft w:val="0"/>
                  <w:marRight w:val="0"/>
                  <w:marTop w:val="0"/>
                  <w:marBottom w:val="0"/>
                  <w:divBdr>
                    <w:top w:val="none" w:sz="0" w:space="0" w:color="auto"/>
                    <w:left w:val="none" w:sz="0" w:space="0" w:color="auto"/>
                    <w:bottom w:val="none" w:sz="0" w:space="0" w:color="auto"/>
                    <w:right w:val="none" w:sz="0" w:space="0" w:color="auto"/>
                  </w:divBdr>
                  <w:divsChild>
                    <w:div w:id="343095764">
                      <w:marLeft w:val="0"/>
                      <w:marRight w:val="0"/>
                      <w:marTop w:val="0"/>
                      <w:marBottom w:val="0"/>
                      <w:divBdr>
                        <w:top w:val="none" w:sz="0" w:space="0" w:color="auto"/>
                        <w:left w:val="none" w:sz="0" w:space="0" w:color="auto"/>
                        <w:bottom w:val="none" w:sz="0" w:space="0" w:color="auto"/>
                        <w:right w:val="none" w:sz="0" w:space="0" w:color="auto"/>
                      </w:divBdr>
                    </w:div>
                  </w:divsChild>
                </w:div>
                <w:div w:id="1511488189">
                  <w:marLeft w:val="0"/>
                  <w:marRight w:val="0"/>
                  <w:marTop w:val="0"/>
                  <w:marBottom w:val="0"/>
                  <w:divBdr>
                    <w:top w:val="none" w:sz="0" w:space="0" w:color="auto"/>
                    <w:left w:val="none" w:sz="0" w:space="0" w:color="auto"/>
                    <w:bottom w:val="none" w:sz="0" w:space="0" w:color="auto"/>
                    <w:right w:val="none" w:sz="0" w:space="0" w:color="auto"/>
                  </w:divBdr>
                  <w:divsChild>
                    <w:div w:id="1403527056">
                      <w:marLeft w:val="0"/>
                      <w:marRight w:val="0"/>
                      <w:marTop w:val="0"/>
                      <w:marBottom w:val="0"/>
                      <w:divBdr>
                        <w:top w:val="none" w:sz="0" w:space="0" w:color="auto"/>
                        <w:left w:val="none" w:sz="0" w:space="0" w:color="auto"/>
                        <w:bottom w:val="none" w:sz="0" w:space="0" w:color="auto"/>
                        <w:right w:val="none" w:sz="0" w:space="0" w:color="auto"/>
                      </w:divBdr>
                    </w:div>
                  </w:divsChild>
                </w:div>
                <w:div w:id="1787966266">
                  <w:marLeft w:val="0"/>
                  <w:marRight w:val="0"/>
                  <w:marTop w:val="0"/>
                  <w:marBottom w:val="0"/>
                  <w:divBdr>
                    <w:top w:val="none" w:sz="0" w:space="0" w:color="auto"/>
                    <w:left w:val="none" w:sz="0" w:space="0" w:color="auto"/>
                    <w:bottom w:val="none" w:sz="0" w:space="0" w:color="auto"/>
                    <w:right w:val="none" w:sz="0" w:space="0" w:color="auto"/>
                  </w:divBdr>
                  <w:divsChild>
                    <w:div w:id="1328437771">
                      <w:marLeft w:val="0"/>
                      <w:marRight w:val="0"/>
                      <w:marTop w:val="0"/>
                      <w:marBottom w:val="0"/>
                      <w:divBdr>
                        <w:top w:val="none" w:sz="0" w:space="0" w:color="auto"/>
                        <w:left w:val="none" w:sz="0" w:space="0" w:color="auto"/>
                        <w:bottom w:val="none" w:sz="0" w:space="0" w:color="auto"/>
                        <w:right w:val="none" w:sz="0" w:space="0" w:color="auto"/>
                      </w:divBdr>
                    </w:div>
                  </w:divsChild>
                </w:div>
                <w:div w:id="1587807886">
                  <w:marLeft w:val="0"/>
                  <w:marRight w:val="0"/>
                  <w:marTop w:val="0"/>
                  <w:marBottom w:val="0"/>
                  <w:divBdr>
                    <w:top w:val="none" w:sz="0" w:space="0" w:color="auto"/>
                    <w:left w:val="none" w:sz="0" w:space="0" w:color="auto"/>
                    <w:bottom w:val="none" w:sz="0" w:space="0" w:color="auto"/>
                    <w:right w:val="none" w:sz="0" w:space="0" w:color="auto"/>
                  </w:divBdr>
                  <w:divsChild>
                    <w:div w:id="1559899161">
                      <w:marLeft w:val="0"/>
                      <w:marRight w:val="0"/>
                      <w:marTop w:val="0"/>
                      <w:marBottom w:val="0"/>
                      <w:divBdr>
                        <w:top w:val="none" w:sz="0" w:space="0" w:color="auto"/>
                        <w:left w:val="none" w:sz="0" w:space="0" w:color="auto"/>
                        <w:bottom w:val="none" w:sz="0" w:space="0" w:color="auto"/>
                        <w:right w:val="none" w:sz="0" w:space="0" w:color="auto"/>
                      </w:divBdr>
                    </w:div>
                  </w:divsChild>
                </w:div>
                <w:div w:id="1475490145">
                  <w:marLeft w:val="0"/>
                  <w:marRight w:val="0"/>
                  <w:marTop w:val="0"/>
                  <w:marBottom w:val="0"/>
                  <w:divBdr>
                    <w:top w:val="none" w:sz="0" w:space="0" w:color="auto"/>
                    <w:left w:val="none" w:sz="0" w:space="0" w:color="auto"/>
                    <w:bottom w:val="none" w:sz="0" w:space="0" w:color="auto"/>
                    <w:right w:val="none" w:sz="0" w:space="0" w:color="auto"/>
                  </w:divBdr>
                  <w:divsChild>
                    <w:div w:id="1959290005">
                      <w:marLeft w:val="0"/>
                      <w:marRight w:val="0"/>
                      <w:marTop w:val="0"/>
                      <w:marBottom w:val="0"/>
                      <w:divBdr>
                        <w:top w:val="none" w:sz="0" w:space="0" w:color="auto"/>
                        <w:left w:val="none" w:sz="0" w:space="0" w:color="auto"/>
                        <w:bottom w:val="none" w:sz="0" w:space="0" w:color="auto"/>
                        <w:right w:val="none" w:sz="0" w:space="0" w:color="auto"/>
                      </w:divBdr>
                    </w:div>
                  </w:divsChild>
                </w:div>
                <w:div w:id="1284077333">
                  <w:marLeft w:val="0"/>
                  <w:marRight w:val="0"/>
                  <w:marTop w:val="0"/>
                  <w:marBottom w:val="0"/>
                  <w:divBdr>
                    <w:top w:val="none" w:sz="0" w:space="0" w:color="auto"/>
                    <w:left w:val="none" w:sz="0" w:space="0" w:color="auto"/>
                    <w:bottom w:val="none" w:sz="0" w:space="0" w:color="auto"/>
                    <w:right w:val="none" w:sz="0" w:space="0" w:color="auto"/>
                  </w:divBdr>
                  <w:divsChild>
                    <w:div w:id="2047752918">
                      <w:marLeft w:val="0"/>
                      <w:marRight w:val="0"/>
                      <w:marTop w:val="0"/>
                      <w:marBottom w:val="0"/>
                      <w:divBdr>
                        <w:top w:val="none" w:sz="0" w:space="0" w:color="auto"/>
                        <w:left w:val="none" w:sz="0" w:space="0" w:color="auto"/>
                        <w:bottom w:val="none" w:sz="0" w:space="0" w:color="auto"/>
                        <w:right w:val="none" w:sz="0" w:space="0" w:color="auto"/>
                      </w:divBdr>
                    </w:div>
                  </w:divsChild>
                </w:div>
                <w:div w:id="566451169">
                  <w:marLeft w:val="0"/>
                  <w:marRight w:val="0"/>
                  <w:marTop w:val="0"/>
                  <w:marBottom w:val="0"/>
                  <w:divBdr>
                    <w:top w:val="none" w:sz="0" w:space="0" w:color="auto"/>
                    <w:left w:val="none" w:sz="0" w:space="0" w:color="auto"/>
                    <w:bottom w:val="none" w:sz="0" w:space="0" w:color="auto"/>
                    <w:right w:val="none" w:sz="0" w:space="0" w:color="auto"/>
                  </w:divBdr>
                  <w:divsChild>
                    <w:div w:id="2094279767">
                      <w:marLeft w:val="0"/>
                      <w:marRight w:val="0"/>
                      <w:marTop w:val="0"/>
                      <w:marBottom w:val="0"/>
                      <w:divBdr>
                        <w:top w:val="none" w:sz="0" w:space="0" w:color="auto"/>
                        <w:left w:val="none" w:sz="0" w:space="0" w:color="auto"/>
                        <w:bottom w:val="none" w:sz="0" w:space="0" w:color="auto"/>
                        <w:right w:val="none" w:sz="0" w:space="0" w:color="auto"/>
                      </w:divBdr>
                    </w:div>
                  </w:divsChild>
                </w:div>
                <w:div w:id="1409425873">
                  <w:marLeft w:val="0"/>
                  <w:marRight w:val="0"/>
                  <w:marTop w:val="0"/>
                  <w:marBottom w:val="0"/>
                  <w:divBdr>
                    <w:top w:val="none" w:sz="0" w:space="0" w:color="auto"/>
                    <w:left w:val="none" w:sz="0" w:space="0" w:color="auto"/>
                    <w:bottom w:val="none" w:sz="0" w:space="0" w:color="auto"/>
                    <w:right w:val="none" w:sz="0" w:space="0" w:color="auto"/>
                  </w:divBdr>
                  <w:divsChild>
                    <w:div w:id="1905599629">
                      <w:marLeft w:val="0"/>
                      <w:marRight w:val="0"/>
                      <w:marTop w:val="0"/>
                      <w:marBottom w:val="0"/>
                      <w:divBdr>
                        <w:top w:val="none" w:sz="0" w:space="0" w:color="auto"/>
                        <w:left w:val="none" w:sz="0" w:space="0" w:color="auto"/>
                        <w:bottom w:val="none" w:sz="0" w:space="0" w:color="auto"/>
                        <w:right w:val="none" w:sz="0" w:space="0" w:color="auto"/>
                      </w:divBdr>
                    </w:div>
                  </w:divsChild>
                </w:div>
                <w:div w:id="1253397012">
                  <w:marLeft w:val="0"/>
                  <w:marRight w:val="0"/>
                  <w:marTop w:val="0"/>
                  <w:marBottom w:val="0"/>
                  <w:divBdr>
                    <w:top w:val="none" w:sz="0" w:space="0" w:color="auto"/>
                    <w:left w:val="none" w:sz="0" w:space="0" w:color="auto"/>
                    <w:bottom w:val="none" w:sz="0" w:space="0" w:color="auto"/>
                    <w:right w:val="none" w:sz="0" w:space="0" w:color="auto"/>
                  </w:divBdr>
                  <w:divsChild>
                    <w:div w:id="1861626771">
                      <w:marLeft w:val="0"/>
                      <w:marRight w:val="0"/>
                      <w:marTop w:val="0"/>
                      <w:marBottom w:val="0"/>
                      <w:divBdr>
                        <w:top w:val="none" w:sz="0" w:space="0" w:color="auto"/>
                        <w:left w:val="none" w:sz="0" w:space="0" w:color="auto"/>
                        <w:bottom w:val="none" w:sz="0" w:space="0" w:color="auto"/>
                        <w:right w:val="none" w:sz="0" w:space="0" w:color="auto"/>
                      </w:divBdr>
                    </w:div>
                  </w:divsChild>
                </w:div>
                <w:div w:id="1585800780">
                  <w:marLeft w:val="0"/>
                  <w:marRight w:val="0"/>
                  <w:marTop w:val="0"/>
                  <w:marBottom w:val="0"/>
                  <w:divBdr>
                    <w:top w:val="none" w:sz="0" w:space="0" w:color="auto"/>
                    <w:left w:val="none" w:sz="0" w:space="0" w:color="auto"/>
                    <w:bottom w:val="none" w:sz="0" w:space="0" w:color="auto"/>
                    <w:right w:val="none" w:sz="0" w:space="0" w:color="auto"/>
                  </w:divBdr>
                  <w:divsChild>
                    <w:div w:id="1575622567">
                      <w:marLeft w:val="0"/>
                      <w:marRight w:val="0"/>
                      <w:marTop w:val="0"/>
                      <w:marBottom w:val="0"/>
                      <w:divBdr>
                        <w:top w:val="none" w:sz="0" w:space="0" w:color="auto"/>
                        <w:left w:val="none" w:sz="0" w:space="0" w:color="auto"/>
                        <w:bottom w:val="none" w:sz="0" w:space="0" w:color="auto"/>
                        <w:right w:val="none" w:sz="0" w:space="0" w:color="auto"/>
                      </w:divBdr>
                    </w:div>
                  </w:divsChild>
                </w:div>
                <w:div w:id="1585796795">
                  <w:marLeft w:val="0"/>
                  <w:marRight w:val="0"/>
                  <w:marTop w:val="0"/>
                  <w:marBottom w:val="0"/>
                  <w:divBdr>
                    <w:top w:val="none" w:sz="0" w:space="0" w:color="auto"/>
                    <w:left w:val="none" w:sz="0" w:space="0" w:color="auto"/>
                    <w:bottom w:val="none" w:sz="0" w:space="0" w:color="auto"/>
                    <w:right w:val="none" w:sz="0" w:space="0" w:color="auto"/>
                  </w:divBdr>
                  <w:divsChild>
                    <w:div w:id="90977016">
                      <w:marLeft w:val="0"/>
                      <w:marRight w:val="0"/>
                      <w:marTop w:val="0"/>
                      <w:marBottom w:val="0"/>
                      <w:divBdr>
                        <w:top w:val="none" w:sz="0" w:space="0" w:color="auto"/>
                        <w:left w:val="none" w:sz="0" w:space="0" w:color="auto"/>
                        <w:bottom w:val="none" w:sz="0" w:space="0" w:color="auto"/>
                        <w:right w:val="none" w:sz="0" w:space="0" w:color="auto"/>
                      </w:divBdr>
                    </w:div>
                  </w:divsChild>
                </w:div>
                <w:div w:id="1263418439">
                  <w:marLeft w:val="0"/>
                  <w:marRight w:val="0"/>
                  <w:marTop w:val="0"/>
                  <w:marBottom w:val="0"/>
                  <w:divBdr>
                    <w:top w:val="none" w:sz="0" w:space="0" w:color="auto"/>
                    <w:left w:val="none" w:sz="0" w:space="0" w:color="auto"/>
                    <w:bottom w:val="none" w:sz="0" w:space="0" w:color="auto"/>
                    <w:right w:val="none" w:sz="0" w:space="0" w:color="auto"/>
                  </w:divBdr>
                  <w:divsChild>
                    <w:div w:id="1708025688">
                      <w:marLeft w:val="0"/>
                      <w:marRight w:val="0"/>
                      <w:marTop w:val="0"/>
                      <w:marBottom w:val="0"/>
                      <w:divBdr>
                        <w:top w:val="none" w:sz="0" w:space="0" w:color="auto"/>
                        <w:left w:val="none" w:sz="0" w:space="0" w:color="auto"/>
                        <w:bottom w:val="none" w:sz="0" w:space="0" w:color="auto"/>
                        <w:right w:val="none" w:sz="0" w:space="0" w:color="auto"/>
                      </w:divBdr>
                    </w:div>
                  </w:divsChild>
                </w:div>
                <w:div w:id="1010914480">
                  <w:marLeft w:val="0"/>
                  <w:marRight w:val="0"/>
                  <w:marTop w:val="0"/>
                  <w:marBottom w:val="0"/>
                  <w:divBdr>
                    <w:top w:val="none" w:sz="0" w:space="0" w:color="auto"/>
                    <w:left w:val="none" w:sz="0" w:space="0" w:color="auto"/>
                    <w:bottom w:val="none" w:sz="0" w:space="0" w:color="auto"/>
                    <w:right w:val="none" w:sz="0" w:space="0" w:color="auto"/>
                  </w:divBdr>
                  <w:divsChild>
                    <w:div w:id="452023513">
                      <w:marLeft w:val="0"/>
                      <w:marRight w:val="0"/>
                      <w:marTop w:val="0"/>
                      <w:marBottom w:val="0"/>
                      <w:divBdr>
                        <w:top w:val="none" w:sz="0" w:space="0" w:color="auto"/>
                        <w:left w:val="none" w:sz="0" w:space="0" w:color="auto"/>
                        <w:bottom w:val="none" w:sz="0" w:space="0" w:color="auto"/>
                        <w:right w:val="none" w:sz="0" w:space="0" w:color="auto"/>
                      </w:divBdr>
                    </w:div>
                  </w:divsChild>
                </w:div>
                <w:div w:id="1353145284">
                  <w:marLeft w:val="0"/>
                  <w:marRight w:val="0"/>
                  <w:marTop w:val="0"/>
                  <w:marBottom w:val="0"/>
                  <w:divBdr>
                    <w:top w:val="none" w:sz="0" w:space="0" w:color="auto"/>
                    <w:left w:val="none" w:sz="0" w:space="0" w:color="auto"/>
                    <w:bottom w:val="none" w:sz="0" w:space="0" w:color="auto"/>
                    <w:right w:val="none" w:sz="0" w:space="0" w:color="auto"/>
                  </w:divBdr>
                  <w:divsChild>
                    <w:div w:id="283850578">
                      <w:marLeft w:val="0"/>
                      <w:marRight w:val="0"/>
                      <w:marTop w:val="0"/>
                      <w:marBottom w:val="0"/>
                      <w:divBdr>
                        <w:top w:val="none" w:sz="0" w:space="0" w:color="auto"/>
                        <w:left w:val="none" w:sz="0" w:space="0" w:color="auto"/>
                        <w:bottom w:val="none" w:sz="0" w:space="0" w:color="auto"/>
                        <w:right w:val="none" w:sz="0" w:space="0" w:color="auto"/>
                      </w:divBdr>
                    </w:div>
                  </w:divsChild>
                </w:div>
                <w:div w:id="113601329">
                  <w:marLeft w:val="0"/>
                  <w:marRight w:val="0"/>
                  <w:marTop w:val="0"/>
                  <w:marBottom w:val="0"/>
                  <w:divBdr>
                    <w:top w:val="none" w:sz="0" w:space="0" w:color="auto"/>
                    <w:left w:val="none" w:sz="0" w:space="0" w:color="auto"/>
                    <w:bottom w:val="none" w:sz="0" w:space="0" w:color="auto"/>
                    <w:right w:val="none" w:sz="0" w:space="0" w:color="auto"/>
                  </w:divBdr>
                  <w:divsChild>
                    <w:div w:id="406808670">
                      <w:marLeft w:val="0"/>
                      <w:marRight w:val="0"/>
                      <w:marTop w:val="0"/>
                      <w:marBottom w:val="0"/>
                      <w:divBdr>
                        <w:top w:val="none" w:sz="0" w:space="0" w:color="auto"/>
                        <w:left w:val="none" w:sz="0" w:space="0" w:color="auto"/>
                        <w:bottom w:val="none" w:sz="0" w:space="0" w:color="auto"/>
                        <w:right w:val="none" w:sz="0" w:space="0" w:color="auto"/>
                      </w:divBdr>
                    </w:div>
                  </w:divsChild>
                </w:div>
                <w:div w:id="17433220">
                  <w:marLeft w:val="0"/>
                  <w:marRight w:val="0"/>
                  <w:marTop w:val="0"/>
                  <w:marBottom w:val="0"/>
                  <w:divBdr>
                    <w:top w:val="none" w:sz="0" w:space="0" w:color="auto"/>
                    <w:left w:val="none" w:sz="0" w:space="0" w:color="auto"/>
                    <w:bottom w:val="none" w:sz="0" w:space="0" w:color="auto"/>
                    <w:right w:val="none" w:sz="0" w:space="0" w:color="auto"/>
                  </w:divBdr>
                  <w:divsChild>
                    <w:div w:id="1836191762">
                      <w:marLeft w:val="0"/>
                      <w:marRight w:val="0"/>
                      <w:marTop w:val="0"/>
                      <w:marBottom w:val="0"/>
                      <w:divBdr>
                        <w:top w:val="none" w:sz="0" w:space="0" w:color="auto"/>
                        <w:left w:val="none" w:sz="0" w:space="0" w:color="auto"/>
                        <w:bottom w:val="none" w:sz="0" w:space="0" w:color="auto"/>
                        <w:right w:val="none" w:sz="0" w:space="0" w:color="auto"/>
                      </w:divBdr>
                    </w:div>
                  </w:divsChild>
                </w:div>
                <w:div w:id="441416042">
                  <w:marLeft w:val="0"/>
                  <w:marRight w:val="0"/>
                  <w:marTop w:val="0"/>
                  <w:marBottom w:val="0"/>
                  <w:divBdr>
                    <w:top w:val="none" w:sz="0" w:space="0" w:color="auto"/>
                    <w:left w:val="none" w:sz="0" w:space="0" w:color="auto"/>
                    <w:bottom w:val="none" w:sz="0" w:space="0" w:color="auto"/>
                    <w:right w:val="none" w:sz="0" w:space="0" w:color="auto"/>
                  </w:divBdr>
                  <w:divsChild>
                    <w:div w:id="277612295">
                      <w:marLeft w:val="0"/>
                      <w:marRight w:val="0"/>
                      <w:marTop w:val="0"/>
                      <w:marBottom w:val="0"/>
                      <w:divBdr>
                        <w:top w:val="none" w:sz="0" w:space="0" w:color="auto"/>
                        <w:left w:val="none" w:sz="0" w:space="0" w:color="auto"/>
                        <w:bottom w:val="none" w:sz="0" w:space="0" w:color="auto"/>
                        <w:right w:val="none" w:sz="0" w:space="0" w:color="auto"/>
                      </w:divBdr>
                    </w:div>
                  </w:divsChild>
                </w:div>
                <w:div w:id="1496921745">
                  <w:marLeft w:val="0"/>
                  <w:marRight w:val="0"/>
                  <w:marTop w:val="0"/>
                  <w:marBottom w:val="0"/>
                  <w:divBdr>
                    <w:top w:val="none" w:sz="0" w:space="0" w:color="auto"/>
                    <w:left w:val="none" w:sz="0" w:space="0" w:color="auto"/>
                    <w:bottom w:val="none" w:sz="0" w:space="0" w:color="auto"/>
                    <w:right w:val="none" w:sz="0" w:space="0" w:color="auto"/>
                  </w:divBdr>
                  <w:divsChild>
                    <w:div w:id="2139762230">
                      <w:marLeft w:val="0"/>
                      <w:marRight w:val="0"/>
                      <w:marTop w:val="0"/>
                      <w:marBottom w:val="0"/>
                      <w:divBdr>
                        <w:top w:val="none" w:sz="0" w:space="0" w:color="auto"/>
                        <w:left w:val="none" w:sz="0" w:space="0" w:color="auto"/>
                        <w:bottom w:val="none" w:sz="0" w:space="0" w:color="auto"/>
                        <w:right w:val="none" w:sz="0" w:space="0" w:color="auto"/>
                      </w:divBdr>
                    </w:div>
                  </w:divsChild>
                </w:div>
                <w:div w:id="29496097">
                  <w:marLeft w:val="0"/>
                  <w:marRight w:val="0"/>
                  <w:marTop w:val="0"/>
                  <w:marBottom w:val="0"/>
                  <w:divBdr>
                    <w:top w:val="none" w:sz="0" w:space="0" w:color="auto"/>
                    <w:left w:val="none" w:sz="0" w:space="0" w:color="auto"/>
                    <w:bottom w:val="none" w:sz="0" w:space="0" w:color="auto"/>
                    <w:right w:val="none" w:sz="0" w:space="0" w:color="auto"/>
                  </w:divBdr>
                  <w:divsChild>
                    <w:div w:id="178549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764430">
          <w:marLeft w:val="0"/>
          <w:marRight w:val="0"/>
          <w:marTop w:val="0"/>
          <w:marBottom w:val="0"/>
          <w:divBdr>
            <w:top w:val="none" w:sz="0" w:space="0" w:color="auto"/>
            <w:left w:val="none" w:sz="0" w:space="0" w:color="auto"/>
            <w:bottom w:val="none" w:sz="0" w:space="0" w:color="auto"/>
            <w:right w:val="none" w:sz="0" w:space="0" w:color="auto"/>
          </w:divBdr>
        </w:div>
        <w:div w:id="1482843556">
          <w:marLeft w:val="0"/>
          <w:marRight w:val="0"/>
          <w:marTop w:val="0"/>
          <w:marBottom w:val="0"/>
          <w:divBdr>
            <w:top w:val="none" w:sz="0" w:space="0" w:color="auto"/>
            <w:left w:val="none" w:sz="0" w:space="0" w:color="auto"/>
            <w:bottom w:val="none" w:sz="0" w:space="0" w:color="auto"/>
            <w:right w:val="none" w:sz="0" w:space="0" w:color="auto"/>
          </w:divBdr>
        </w:div>
        <w:div w:id="1794668189">
          <w:marLeft w:val="0"/>
          <w:marRight w:val="0"/>
          <w:marTop w:val="0"/>
          <w:marBottom w:val="0"/>
          <w:divBdr>
            <w:top w:val="none" w:sz="0" w:space="0" w:color="auto"/>
            <w:left w:val="none" w:sz="0" w:space="0" w:color="auto"/>
            <w:bottom w:val="none" w:sz="0" w:space="0" w:color="auto"/>
            <w:right w:val="none" w:sz="0" w:space="0" w:color="auto"/>
          </w:divBdr>
        </w:div>
        <w:div w:id="588848962">
          <w:marLeft w:val="0"/>
          <w:marRight w:val="0"/>
          <w:marTop w:val="0"/>
          <w:marBottom w:val="0"/>
          <w:divBdr>
            <w:top w:val="none" w:sz="0" w:space="0" w:color="auto"/>
            <w:left w:val="none" w:sz="0" w:space="0" w:color="auto"/>
            <w:bottom w:val="none" w:sz="0" w:space="0" w:color="auto"/>
            <w:right w:val="none" w:sz="0" w:space="0" w:color="auto"/>
          </w:divBdr>
        </w:div>
        <w:div w:id="709838387">
          <w:marLeft w:val="0"/>
          <w:marRight w:val="0"/>
          <w:marTop w:val="0"/>
          <w:marBottom w:val="0"/>
          <w:divBdr>
            <w:top w:val="none" w:sz="0" w:space="0" w:color="auto"/>
            <w:left w:val="none" w:sz="0" w:space="0" w:color="auto"/>
            <w:bottom w:val="none" w:sz="0" w:space="0" w:color="auto"/>
            <w:right w:val="none" w:sz="0" w:space="0" w:color="auto"/>
          </w:divBdr>
        </w:div>
        <w:div w:id="334385395">
          <w:marLeft w:val="0"/>
          <w:marRight w:val="0"/>
          <w:marTop w:val="0"/>
          <w:marBottom w:val="0"/>
          <w:divBdr>
            <w:top w:val="none" w:sz="0" w:space="0" w:color="auto"/>
            <w:left w:val="none" w:sz="0" w:space="0" w:color="auto"/>
            <w:bottom w:val="none" w:sz="0" w:space="0" w:color="auto"/>
            <w:right w:val="none" w:sz="0" w:space="0" w:color="auto"/>
          </w:divBdr>
          <w:divsChild>
            <w:div w:id="1346400811">
              <w:marLeft w:val="-75"/>
              <w:marRight w:val="0"/>
              <w:marTop w:val="30"/>
              <w:marBottom w:val="30"/>
              <w:divBdr>
                <w:top w:val="none" w:sz="0" w:space="0" w:color="auto"/>
                <w:left w:val="none" w:sz="0" w:space="0" w:color="auto"/>
                <w:bottom w:val="none" w:sz="0" w:space="0" w:color="auto"/>
                <w:right w:val="none" w:sz="0" w:space="0" w:color="auto"/>
              </w:divBdr>
              <w:divsChild>
                <w:div w:id="608240955">
                  <w:marLeft w:val="0"/>
                  <w:marRight w:val="0"/>
                  <w:marTop w:val="0"/>
                  <w:marBottom w:val="0"/>
                  <w:divBdr>
                    <w:top w:val="none" w:sz="0" w:space="0" w:color="auto"/>
                    <w:left w:val="none" w:sz="0" w:space="0" w:color="auto"/>
                    <w:bottom w:val="none" w:sz="0" w:space="0" w:color="auto"/>
                    <w:right w:val="none" w:sz="0" w:space="0" w:color="auto"/>
                  </w:divBdr>
                  <w:divsChild>
                    <w:div w:id="540290996">
                      <w:marLeft w:val="0"/>
                      <w:marRight w:val="0"/>
                      <w:marTop w:val="0"/>
                      <w:marBottom w:val="0"/>
                      <w:divBdr>
                        <w:top w:val="none" w:sz="0" w:space="0" w:color="auto"/>
                        <w:left w:val="none" w:sz="0" w:space="0" w:color="auto"/>
                        <w:bottom w:val="none" w:sz="0" w:space="0" w:color="auto"/>
                        <w:right w:val="none" w:sz="0" w:space="0" w:color="auto"/>
                      </w:divBdr>
                    </w:div>
                  </w:divsChild>
                </w:div>
                <w:div w:id="365301966">
                  <w:marLeft w:val="0"/>
                  <w:marRight w:val="0"/>
                  <w:marTop w:val="0"/>
                  <w:marBottom w:val="0"/>
                  <w:divBdr>
                    <w:top w:val="none" w:sz="0" w:space="0" w:color="auto"/>
                    <w:left w:val="none" w:sz="0" w:space="0" w:color="auto"/>
                    <w:bottom w:val="none" w:sz="0" w:space="0" w:color="auto"/>
                    <w:right w:val="none" w:sz="0" w:space="0" w:color="auto"/>
                  </w:divBdr>
                  <w:divsChild>
                    <w:div w:id="517503846">
                      <w:marLeft w:val="0"/>
                      <w:marRight w:val="0"/>
                      <w:marTop w:val="0"/>
                      <w:marBottom w:val="0"/>
                      <w:divBdr>
                        <w:top w:val="none" w:sz="0" w:space="0" w:color="auto"/>
                        <w:left w:val="none" w:sz="0" w:space="0" w:color="auto"/>
                        <w:bottom w:val="none" w:sz="0" w:space="0" w:color="auto"/>
                        <w:right w:val="none" w:sz="0" w:space="0" w:color="auto"/>
                      </w:divBdr>
                    </w:div>
                  </w:divsChild>
                </w:div>
                <w:div w:id="201326777">
                  <w:marLeft w:val="0"/>
                  <w:marRight w:val="0"/>
                  <w:marTop w:val="0"/>
                  <w:marBottom w:val="0"/>
                  <w:divBdr>
                    <w:top w:val="none" w:sz="0" w:space="0" w:color="auto"/>
                    <w:left w:val="none" w:sz="0" w:space="0" w:color="auto"/>
                    <w:bottom w:val="none" w:sz="0" w:space="0" w:color="auto"/>
                    <w:right w:val="none" w:sz="0" w:space="0" w:color="auto"/>
                  </w:divBdr>
                  <w:divsChild>
                    <w:div w:id="948044323">
                      <w:marLeft w:val="0"/>
                      <w:marRight w:val="0"/>
                      <w:marTop w:val="0"/>
                      <w:marBottom w:val="0"/>
                      <w:divBdr>
                        <w:top w:val="none" w:sz="0" w:space="0" w:color="auto"/>
                        <w:left w:val="none" w:sz="0" w:space="0" w:color="auto"/>
                        <w:bottom w:val="none" w:sz="0" w:space="0" w:color="auto"/>
                        <w:right w:val="none" w:sz="0" w:space="0" w:color="auto"/>
                      </w:divBdr>
                    </w:div>
                  </w:divsChild>
                </w:div>
                <w:div w:id="453329931">
                  <w:marLeft w:val="0"/>
                  <w:marRight w:val="0"/>
                  <w:marTop w:val="0"/>
                  <w:marBottom w:val="0"/>
                  <w:divBdr>
                    <w:top w:val="none" w:sz="0" w:space="0" w:color="auto"/>
                    <w:left w:val="none" w:sz="0" w:space="0" w:color="auto"/>
                    <w:bottom w:val="none" w:sz="0" w:space="0" w:color="auto"/>
                    <w:right w:val="none" w:sz="0" w:space="0" w:color="auto"/>
                  </w:divBdr>
                  <w:divsChild>
                    <w:div w:id="983318346">
                      <w:marLeft w:val="0"/>
                      <w:marRight w:val="0"/>
                      <w:marTop w:val="0"/>
                      <w:marBottom w:val="0"/>
                      <w:divBdr>
                        <w:top w:val="none" w:sz="0" w:space="0" w:color="auto"/>
                        <w:left w:val="none" w:sz="0" w:space="0" w:color="auto"/>
                        <w:bottom w:val="none" w:sz="0" w:space="0" w:color="auto"/>
                        <w:right w:val="none" w:sz="0" w:space="0" w:color="auto"/>
                      </w:divBdr>
                    </w:div>
                  </w:divsChild>
                </w:div>
                <w:div w:id="263537342">
                  <w:marLeft w:val="0"/>
                  <w:marRight w:val="0"/>
                  <w:marTop w:val="0"/>
                  <w:marBottom w:val="0"/>
                  <w:divBdr>
                    <w:top w:val="none" w:sz="0" w:space="0" w:color="auto"/>
                    <w:left w:val="none" w:sz="0" w:space="0" w:color="auto"/>
                    <w:bottom w:val="none" w:sz="0" w:space="0" w:color="auto"/>
                    <w:right w:val="none" w:sz="0" w:space="0" w:color="auto"/>
                  </w:divBdr>
                  <w:divsChild>
                    <w:div w:id="31467216">
                      <w:marLeft w:val="0"/>
                      <w:marRight w:val="0"/>
                      <w:marTop w:val="0"/>
                      <w:marBottom w:val="0"/>
                      <w:divBdr>
                        <w:top w:val="none" w:sz="0" w:space="0" w:color="auto"/>
                        <w:left w:val="none" w:sz="0" w:space="0" w:color="auto"/>
                        <w:bottom w:val="none" w:sz="0" w:space="0" w:color="auto"/>
                        <w:right w:val="none" w:sz="0" w:space="0" w:color="auto"/>
                      </w:divBdr>
                    </w:div>
                  </w:divsChild>
                </w:div>
                <w:div w:id="1493373176">
                  <w:marLeft w:val="0"/>
                  <w:marRight w:val="0"/>
                  <w:marTop w:val="0"/>
                  <w:marBottom w:val="0"/>
                  <w:divBdr>
                    <w:top w:val="none" w:sz="0" w:space="0" w:color="auto"/>
                    <w:left w:val="none" w:sz="0" w:space="0" w:color="auto"/>
                    <w:bottom w:val="none" w:sz="0" w:space="0" w:color="auto"/>
                    <w:right w:val="none" w:sz="0" w:space="0" w:color="auto"/>
                  </w:divBdr>
                  <w:divsChild>
                    <w:div w:id="307443021">
                      <w:marLeft w:val="0"/>
                      <w:marRight w:val="0"/>
                      <w:marTop w:val="0"/>
                      <w:marBottom w:val="0"/>
                      <w:divBdr>
                        <w:top w:val="none" w:sz="0" w:space="0" w:color="auto"/>
                        <w:left w:val="none" w:sz="0" w:space="0" w:color="auto"/>
                        <w:bottom w:val="none" w:sz="0" w:space="0" w:color="auto"/>
                        <w:right w:val="none" w:sz="0" w:space="0" w:color="auto"/>
                      </w:divBdr>
                    </w:div>
                  </w:divsChild>
                </w:div>
                <w:div w:id="1670062862">
                  <w:marLeft w:val="0"/>
                  <w:marRight w:val="0"/>
                  <w:marTop w:val="0"/>
                  <w:marBottom w:val="0"/>
                  <w:divBdr>
                    <w:top w:val="none" w:sz="0" w:space="0" w:color="auto"/>
                    <w:left w:val="none" w:sz="0" w:space="0" w:color="auto"/>
                    <w:bottom w:val="none" w:sz="0" w:space="0" w:color="auto"/>
                    <w:right w:val="none" w:sz="0" w:space="0" w:color="auto"/>
                  </w:divBdr>
                  <w:divsChild>
                    <w:div w:id="333146232">
                      <w:marLeft w:val="0"/>
                      <w:marRight w:val="0"/>
                      <w:marTop w:val="0"/>
                      <w:marBottom w:val="0"/>
                      <w:divBdr>
                        <w:top w:val="none" w:sz="0" w:space="0" w:color="auto"/>
                        <w:left w:val="none" w:sz="0" w:space="0" w:color="auto"/>
                        <w:bottom w:val="none" w:sz="0" w:space="0" w:color="auto"/>
                        <w:right w:val="none" w:sz="0" w:space="0" w:color="auto"/>
                      </w:divBdr>
                    </w:div>
                  </w:divsChild>
                </w:div>
                <w:div w:id="1123112322">
                  <w:marLeft w:val="0"/>
                  <w:marRight w:val="0"/>
                  <w:marTop w:val="0"/>
                  <w:marBottom w:val="0"/>
                  <w:divBdr>
                    <w:top w:val="none" w:sz="0" w:space="0" w:color="auto"/>
                    <w:left w:val="none" w:sz="0" w:space="0" w:color="auto"/>
                    <w:bottom w:val="none" w:sz="0" w:space="0" w:color="auto"/>
                    <w:right w:val="none" w:sz="0" w:space="0" w:color="auto"/>
                  </w:divBdr>
                  <w:divsChild>
                    <w:div w:id="1872958600">
                      <w:marLeft w:val="0"/>
                      <w:marRight w:val="0"/>
                      <w:marTop w:val="0"/>
                      <w:marBottom w:val="0"/>
                      <w:divBdr>
                        <w:top w:val="none" w:sz="0" w:space="0" w:color="auto"/>
                        <w:left w:val="none" w:sz="0" w:space="0" w:color="auto"/>
                        <w:bottom w:val="none" w:sz="0" w:space="0" w:color="auto"/>
                        <w:right w:val="none" w:sz="0" w:space="0" w:color="auto"/>
                      </w:divBdr>
                    </w:div>
                  </w:divsChild>
                </w:div>
                <w:div w:id="1787776061">
                  <w:marLeft w:val="0"/>
                  <w:marRight w:val="0"/>
                  <w:marTop w:val="0"/>
                  <w:marBottom w:val="0"/>
                  <w:divBdr>
                    <w:top w:val="none" w:sz="0" w:space="0" w:color="auto"/>
                    <w:left w:val="none" w:sz="0" w:space="0" w:color="auto"/>
                    <w:bottom w:val="none" w:sz="0" w:space="0" w:color="auto"/>
                    <w:right w:val="none" w:sz="0" w:space="0" w:color="auto"/>
                  </w:divBdr>
                  <w:divsChild>
                    <w:div w:id="52774282">
                      <w:marLeft w:val="0"/>
                      <w:marRight w:val="0"/>
                      <w:marTop w:val="0"/>
                      <w:marBottom w:val="0"/>
                      <w:divBdr>
                        <w:top w:val="none" w:sz="0" w:space="0" w:color="auto"/>
                        <w:left w:val="none" w:sz="0" w:space="0" w:color="auto"/>
                        <w:bottom w:val="none" w:sz="0" w:space="0" w:color="auto"/>
                        <w:right w:val="none" w:sz="0" w:space="0" w:color="auto"/>
                      </w:divBdr>
                    </w:div>
                  </w:divsChild>
                </w:div>
                <w:div w:id="396249001">
                  <w:marLeft w:val="0"/>
                  <w:marRight w:val="0"/>
                  <w:marTop w:val="0"/>
                  <w:marBottom w:val="0"/>
                  <w:divBdr>
                    <w:top w:val="none" w:sz="0" w:space="0" w:color="auto"/>
                    <w:left w:val="none" w:sz="0" w:space="0" w:color="auto"/>
                    <w:bottom w:val="none" w:sz="0" w:space="0" w:color="auto"/>
                    <w:right w:val="none" w:sz="0" w:space="0" w:color="auto"/>
                  </w:divBdr>
                  <w:divsChild>
                    <w:div w:id="1462839436">
                      <w:marLeft w:val="0"/>
                      <w:marRight w:val="0"/>
                      <w:marTop w:val="0"/>
                      <w:marBottom w:val="0"/>
                      <w:divBdr>
                        <w:top w:val="none" w:sz="0" w:space="0" w:color="auto"/>
                        <w:left w:val="none" w:sz="0" w:space="0" w:color="auto"/>
                        <w:bottom w:val="none" w:sz="0" w:space="0" w:color="auto"/>
                        <w:right w:val="none" w:sz="0" w:space="0" w:color="auto"/>
                      </w:divBdr>
                    </w:div>
                  </w:divsChild>
                </w:div>
                <w:div w:id="1543400549">
                  <w:marLeft w:val="0"/>
                  <w:marRight w:val="0"/>
                  <w:marTop w:val="0"/>
                  <w:marBottom w:val="0"/>
                  <w:divBdr>
                    <w:top w:val="none" w:sz="0" w:space="0" w:color="auto"/>
                    <w:left w:val="none" w:sz="0" w:space="0" w:color="auto"/>
                    <w:bottom w:val="none" w:sz="0" w:space="0" w:color="auto"/>
                    <w:right w:val="none" w:sz="0" w:space="0" w:color="auto"/>
                  </w:divBdr>
                  <w:divsChild>
                    <w:div w:id="762452432">
                      <w:marLeft w:val="0"/>
                      <w:marRight w:val="0"/>
                      <w:marTop w:val="0"/>
                      <w:marBottom w:val="0"/>
                      <w:divBdr>
                        <w:top w:val="none" w:sz="0" w:space="0" w:color="auto"/>
                        <w:left w:val="none" w:sz="0" w:space="0" w:color="auto"/>
                        <w:bottom w:val="none" w:sz="0" w:space="0" w:color="auto"/>
                        <w:right w:val="none" w:sz="0" w:space="0" w:color="auto"/>
                      </w:divBdr>
                    </w:div>
                  </w:divsChild>
                </w:div>
                <w:div w:id="1169522201">
                  <w:marLeft w:val="0"/>
                  <w:marRight w:val="0"/>
                  <w:marTop w:val="0"/>
                  <w:marBottom w:val="0"/>
                  <w:divBdr>
                    <w:top w:val="none" w:sz="0" w:space="0" w:color="auto"/>
                    <w:left w:val="none" w:sz="0" w:space="0" w:color="auto"/>
                    <w:bottom w:val="none" w:sz="0" w:space="0" w:color="auto"/>
                    <w:right w:val="none" w:sz="0" w:space="0" w:color="auto"/>
                  </w:divBdr>
                  <w:divsChild>
                    <w:div w:id="257715663">
                      <w:marLeft w:val="0"/>
                      <w:marRight w:val="0"/>
                      <w:marTop w:val="0"/>
                      <w:marBottom w:val="0"/>
                      <w:divBdr>
                        <w:top w:val="none" w:sz="0" w:space="0" w:color="auto"/>
                        <w:left w:val="none" w:sz="0" w:space="0" w:color="auto"/>
                        <w:bottom w:val="none" w:sz="0" w:space="0" w:color="auto"/>
                        <w:right w:val="none" w:sz="0" w:space="0" w:color="auto"/>
                      </w:divBdr>
                    </w:div>
                  </w:divsChild>
                </w:div>
                <w:div w:id="143396246">
                  <w:marLeft w:val="0"/>
                  <w:marRight w:val="0"/>
                  <w:marTop w:val="0"/>
                  <w:marBottom w:val="0"/>
                  <w:divBdr>
                    <w:top w:val="none" w:sz="0" w:space="0" w:color="auto"/>
                    <w:left w:val="none" w:sz="0" w:space="0" w:color="auto"/>
                    <w:bottom w:val="none" w:sz="0" w:space="0" w:color="auto"/>
                    <w:right w:val="none" w:sz="0" w:space="0" w:color="auto"/>
                  </w:divBdr>
                  <w:divsChild>
                    <w:div w:id="717126234">
                      <w:marLeft w:val="0"/>
                      <w:marRight w:val="0"/>
                      <w:marTop w:val="0"/>
                      <w:marBottom w:val="0"/>
                      <w:divBdr>
                        <w:top w:val="none" w:sz="0" w:space="0" w:color="auto"/>
                        <w:left w:val="none" w:sz="0" w:space="0" w:color="auto"/>
                        <w:bottom w:val="none" w:sz="0" w:space="0" w:color="auto"/>
                        <w:right w:val="none" w:sz="0" w:space="0" w:color="auto"/>
                      </w:divBdr>
                    </w:div>
                  </w:divsChild>
                </w:div>
                <w:div w:id="942155683">
                  <w:marLeft w:val="0"/>
                  <w:marRight w:val="0"/>
                  <w:marTop w:val="0"/>
                  <w:marBottom w:val="0"/>
                  <w:divBdr>
                    <w:top w:val="none" w:sz="0" w:space="0" w:color="auto"/>
                    <w:left w:val="none" w:sz="0" w:space="0" w:color="auto"/>
                    <w:bottom w:val="none" w:sz="0" w:space="0" w:color="auto"/>
                    <w:right w:val="none" w:sz="0" w:space="0" w:color="auto"/>
                  </w:divBdr>
                  <w:divsChild>
                    <w:div w:id="1034619065">
                      <w:marLeft w:val="0"/>
                      <w:marRight w:val="0"/>
                      <w:marTop w:val="0"/>
                      <w:marBottom w:val="0"/>
                      <w:divBdr>
                        <w:top w:val="none" w:sz="0" w:space="0" w:color="auto"/>
                        <w:left w:val="none" w:sz="0" w:space="0" w:color="auto"/>
                        <w:bottom w:val="none" w:sz="0" w:space="0" w:color="auto"/>
                        <w:right w:val="none" w:sz="0" w:space="0" w:color="auto"/>
                      </w:divBdr>
                    </w:div>
                  </w:divsChild>
                </w:div>
                <w:div w:id="544676521">
                  <w:marLeft w:val="0"/>
                  <w:marRight w:val="0"/>
                  <w:marTop w:val="0"/>
                  <w:marBottom w:val="0"/>
                  <w:divBdr>
                    <w:top w:val="none" w:sz="0" w:space="0" w:color="auto"/>
                    <w:left w:val="none" w:sz="0" w:space="0" w:color="auto"/>
                    <w:bottom w:val="none" w:sz="0" w:space="0" w:color="auto"/>
                    <w:right w:val="none" w:sz="0" w:space="0" w:color="auto"/>
                  </w:divBdr>
                  <w:divsChild>
                    <w:div w:id="764155666">
                      <w:marLeft w:val="0"/>
                      <w:marRight w:val="0"/>
                      <w:marTop w:val="0"/>
                      <w:marBottom w:val="0"/>
                      <w:divBdr>
                        <w:top w:val="none" w:sz="0" w:space="0" w:color="auto"/>
                        <w:left w:val="none" w:sz="0" w:space="0" w:color="auto"/>
                        <w:bottom w:val="none" w:sz="0" w:space="0" w:color="auto"/>
                        <w:right w:val="none" w:sz="0" w:space="0" w:color="auto"/>
                      </w:divBdr>
                    </w:div>
                  </w:divsChild>
                </w:div>
                <w:div w:id="2010987050">
                  <w:marLeft w:val="0"/>
                  <w:marRight w:val="0"/>
                  <w:marTop w:val="0"/>
                  <w:marBottom w:val="0"/>
                  <w:divBdr>
                    <w:top w:val="none" w:sz="0" w:space="0" w:color="auto"/>
                    <w:left w:val="none" w:sz="0" w:space="0" w:color="auto"/>
                    <w:bottom w:val="none" w:sz="0" w:space="0" w:color="auto"/>
                    <w:right w:val="none" w:sz="0" w:space="0" w:color="auto"/>
                  </w:divBdr>
                  <w:divsChild>
                    <w:div w:id="1676689983">
                      <w:marLeft w:val="0"/>
                      <w:marRight w:val="0"/>
                      <w:marTop w:val="0"/>
                      <w:marBottom w:val="0"/>
                      <w:divBdr>
                        <w:top w:val="none" w:sz="0" w:space="0" w:color="auto"/>
                        <w:left w:val="none" w:sz="0" w:space="0" w:color="auto"/>
                        <w:bottom w:val="none" w:sz="0" w:space="0" w:color="auto"/>
                        <w:right w:val="none" w:sz="0" w:space="0" w:color="auto"/>
                      </w:divBdr>
                    </w:div>
                  </w:divsChild>
                </w:div>
                <w:div w:id="1151826159">
                  <w:marLeft w:val="0"/>
                  <w:marRight w:val="0"/>
                  <w:marTop w:val="0"/>
                  <w:marBottom w:val="0"/>
                  <w:divBdr>
                    <w:top w:val="none" w:sz="0" w:space="0" w:color="auto"/>
                    <w:left w:val="none" w:sz="0" w:space="0" w:color="auto"/>
                    <w:bottom w:val="none" w:sz="0" w:space="0" w:color="auto"/>
                    <w:right w:val="none" w:sz="0" w:space="0" w:color="auto"/>
                  </w:divBdr>
                  <w:divsChild>
                    <w:div w:id="1765757799">
                      <w:marLeft w:val="0"/>
                      <w:marRight w:val="0"/>
                      <w:marTop w:val="0"/>
                      <w:marBottom w:val="0"/>
                      <w:divBdr>
                        <w:top w:val="none" w:sz="0" w:space="0" w:color="auto"/>
                        <w:left w:val="none" w:sz="0" w:space="0" w:color="auto"/>
                        <w:bottom w:val="none" w:sz="0" w:space="0" w:color="auto"/>
                        <w:right w:val="none" w:sz="0" w:space="0" w:color="auto"/>
                      </w:divBdr>
                    </w:div>
                  </w:divsChild>
                </w:div>
                <w:div w:id="142890355">
                  <w:marLeft w:val="0"/>
                  <w:marRight w:val="0"/>
                  <w:marTop w:val="0"/>
                  <w:marBottom w:val="0"/>
                  <w:divBdr>
                    <w:top w:val="none" w:sz="0" w:space="0" w:color="auto"/>
                    <w:left w:val="none" w:sz="0" w:space="0" w:color="auto"/>
                    <w:bottom w:val="none" w:sz="0" w:space="0" w:color="auto"/>
                    <w:right w:val="none" w:sz="0" w:space="0" w:color="auto"/>
                  </w:divBdr>
                  <w:divsChild>
                    <w:div w:id="332414423">
                      <w:marLeft w:val="0"/>
                      <w:marRight w:val="0"/>
                      <w:marTop w:val="0"/>
                      <w:marBottom w:val="0"/>
                      <w:divBdr>
                        <w:top w:val="none" w:sz="0" w:space="0" w:color="auto"/>
                        <w:left w:val="none" w:sz="0" w:space="0" w:color="auto"/>
                        <w:bottom w:val="none" w:sz="0" w:space="0" w:color="auto"/>
                        <w:right w:val="none" w:sz="0" w:space="0" w:color="auto"/>
                      </w:divBdr>
                    </w:div>
                  </w:divsChild>
                </w:div>
                <w:div w:id="175702820">
                  <w:marLeft w:val="0"/>
                  <w:marRight w:val="0"/>
                  <w:marTop w:val="0"/>
                  <w:marBottom w:val="0"/>
                  <w:divBdr>
                    <w:top w:val="none" w:sz="0" w:space="0" w:color="auto"/>
                    <w:left w:val="none" w:sz="0" w:space="0" w:color="auto"/>
                    <w:bottom w:val="none" w:sz="0" w:space="0" w:color="auto"/>
                    <w:right w:val="none" w:sz="0" w:space="0" w:color="auto"/>
                  </w:divBdr>
                  <w:divsChild>
                    <w:div w:id="755632199">
                      <w:marLeft w:val="0"/>
                      <w:marRight w:val="0"/>
                      <w:marTop w:val="0"/>
                      <w:marBottom w:val="0"/>
                      <w:divBdr>
                        <w:top w:val="none" w:sz="0" w:space="0" w:color="auto"/>
                        <w:left w:val="none" w:sz="0" w:space="0" w:color="auto"/>
                        <w:bottom w:val="none" w:sz="0" w:space="0" w:color="auto"/>
                        <w:right w:val="none" w:sz="0" w:space="0" w:color="auto"/>
                      </w:divBdr>
                    </w:div>
                  </w:divsChild>
                </w:div>
                <w:div w:id="1663661754">
                  <w:marLeft w:val="0"/>
                  <w:marRight w:val="0"/>
                  <w:marTop w:val="0"/>
                  <w:marBottom w:val="0"/>
                  <w:divBdr>
                    <w:top w:val="none" w:sz="0" w:space="0" w:color="auto"/>
                    <w:left w:val="none" w:sz="0" w:space="0" w:color="auto"/>
                    <w:bottom w:val="none" w:sz="0" w:space="0" w:color="auto"/>
                    <w:right w:val="none" w:sz="0" w:space="0" w:color="auto"/>
                  </w:divBdr>
                  <w:divsChild>
                    <w:div w:id="398477903">
                      <w:marLeft w:val="0"/>
                      <w:marRight w:val="0"/>
                      <w:marTop w:val="0"/>
                      <w:marBottom w:val="0"/>
                      <w:divBdr>
                        <w:top w:val="none" w:sz="0" w:space="0" w:color="auto"/>
                        <w:left w:val="none" w:sz="0" w:space="0" w:color="auto"/>
                        <w:bottom w:val="none" w:sz="0" w:space="0" w:color="auto"/>
                        <w:right w:val="none" w:sz="0" w:space="0" w:color="auto"/>
                      </w:divBdr>
                    </w:div>
                  </w:divsChild>
                </w:div>
                <w:div w:id="1359501160">
                  <w:marLeft w:val="0"/>
                  <w:marRight w:val="0"/>
                  <w:marTop w:val="0"/>
                  <w:marBottom w:val="0"/>
                  <w:divBdr>
                    <w:top w:val="none" w:sz="0" w:space="0" w:color="auto"/>
                    <w:left w:val="none" w:sz="0" w:space="0" w:color="auto"/>
                    <w:bottom w:val="none" w:sz="0" w:space="0" w:color="auto"/>
                    <w:right w:val="none" w:sz="0" w:space="0" w:color="auto"/>
                  </w:divBdr>
                  <w:divsChild>
                    <w:div w:id="1449280412">
                      <w:marLeft w:val="0"/>
                      <w:marRight w:val="0"/>
                      <w:marTop w:val="0"/>
                      <w:marBottom w:val="0"/>
                      <w:divBdr>
                        <w:top w:val="none" w:sz="0" w:space="0" w:color="auto"/>
                        <w:left w:val="none" w:sz="0" w:space="0" w:color="auto"/>
                        <w:bottom w:val="none" w:sz="0" w:space="0" w:color="auto"/>
                        <w:right w:val="none" w:sz="0" w:space="0" w:color="auto"/>
                      </w:divBdr>
                    </w:div>
                  </w:divsChild>
                </w:div>
                <w:div w:id="838346540">
                  <w:marLeft w:val="0"/>
                  <w:marRight w:val="0"/>
                  <w:marTop w:val="0"/>
                  <w:marBottom w:val="0"/>
                  <w:divBdr>
                    <w:top w:val="none" w:sz="0" w:space="0" w:color="auto"/>
                    <w:left w:val="none" w:sz="0" w:space="0" w:color="auto"/>
                    <w:bottom w:val="none" w:sz="0" w:space="0" w:color="auto"/>
                    <w:right w:val="none" w:sz="0" w:space="0" w:color="auto"/>
                  </w:divBdr>
                  <w:divsChild>
                    <w:div w:id="1152479875">
                      <w:marLeft w:val="0"/>
                      <w:marRight w:val="0"/>
                      <w:marTop w:val="0"/>
                      <w:marBottom w:val="0"/>
                      <w:divBdr>
                        <w:top w:val="none" w:sz="0" w:space="0" w:color="auto"/>
                        <w:left w:val="none" w:sz="0" w:space="0" w:color="auto"/>
                        <w:bottom w:val="none" w:sz="0" w:space="0" w:color="auto"/>
                        <w:right w:val="none" w:sz="0" w:space="0" w:color="auto"/>
                      </w:divBdr>
                    </w:div>
                  </w:divsChild>
                </w:div>
                <w:div w:id="624852271">
                  <w:marLeft w:val="0"/>
                  <w:marRight w:val="0"/>
                  <w:marTop w:val="0"/>
                  <w:marBottom w:val="0"/>
                  <w:divBdr>
                    <w:top w:val="none" w:sz="0" w:space="0" w:color="auto"/>
                    <w:left w:val="none" w:sz="0" w:space="0" w:color="auto"/>
                    <w:bottom w:val="none" w:sz="0" w:space="0" w:color="auto"/>
                    <w:right w:val="none" w:sz="0" w:space="0" w:color="auto"/>
                  </w:divBdr>
                  <w:divsChild>
                    <w:div w:id="1517113934">
                      <w:marLeft w:val="0"/>
                      <w:marRight w:val="0"/>
                      <w:marTop w:val="0"/>
                      <w:marBottom w:val="0"/>
                      <w:divBdr>
                        <w:top w:val="none" w:sz="0" w:space="0" w:color="auto"/>
                        <w:left w:val="none" w:sz="0" w:space="0" w:color="auto"/>
                        <w:bottom w:val="none" w:sz="0" w:space="0" w:color="auto"/>
                        <w:right w:val="none" w:sz="0" w:space="0" w:color="auto"/>
                      </w:divBdr>
                    </w:div>
                  </w:divsChild>
                </w:div>
                <w:div w:id="379213888">
                  <w:marLeft w:val="0"/>
                  <w:marRight w:val="0"/>
                  <w:marTop w:val="0"/>
                  <w:marBottom w:val="0"/>
                  <w:divBdr>
                    <w:top w:val="none" w:sz="0" w:space="0" w:color="auto"/>
                    <w:left w:val="none" w:sz="0" w:space="0" w:color="auto"/>
                    <w:bottom w:val="none" w:sz="0" w:space="0" w:color="auto"/>
                    <w:right w:val="none" w:sz="0" w:space="0" w:color="auto"/>
                  </w:divBdr>
                  <w:divsChild>
                    <w:div w:id="855927769">
                      <w:marLeft w:val="0"/>
                      <w:marRight w:val="0"/>
                      <w:marTop w:val="0"/>
                      <w:marBottom w:val="0"/>
                      <w:divBdr>
                        <w:top w:val="none" w:sz="0" w:space="0" w:color="auto"/>
                        <w:left w:val="none" w:sz="0" w:space="0" w:color="auto"/>
                        <w:bottom w:val="none" w:sz="0" w:space="0" w:color="auto"/>
                        <w:right w:val="none" w:sz="0" w:space="0" w:color="auto"/>
                      </w:divBdr>
                    </w:div>
                  </w:divsChild>
                </w:div>
                <w:div w:id="112019064">
                  <w:marLeft w:val="0"/>
                  <w:marRight w:val="0"/>
                  <w:marTop w:val="0"/>
                  <w:marBottom w:val="0"/>
                  <w:divBdr>
                    <w:top w:val="none" w:sz="0" w:space="0" w:color="auto"/>
                    <w:left w:val="none" w:sz="0" w:space="0" w:color="auto"/>
                    <w:bottom w:val="none" w:sz="0" w:space="0" w:color="auto"/>
                    <w:right w:val="none" w:sz="0" w:space="0" w:color="auto"/>
                  </w:divBdr>
                  <w:divsChild>
                    <w:div w:id="1062868570">
                      <w:marLeft w:val="0"/>
                      <w:marRight w:val="0"/>
                      <w:marTop w:val="0"/>
                      <w:marBottom w:val="0"/>
                      <w:divBdr>
                        <w:top w:val="none" w:sz="0" w:space="0" w:color="auto"/>
                        <w:left w:val="none" w:sz="0" w:space="0" w:color="auto"/>
                        <w:bottom w:val="none" w:sz="0" w:space="0" w:color="auto"/>
                        <w:right w:val="none" w:sz="0" w:space="0" w:color="auto"/>
                      </w:divBdr>
                    </w:div>
                  </w:divsChild>
                </w:div>
                <w:div w:id="2074935371">
                  <w:marLeft w:val="0"/>
                  <w:marRight w:val="0"/>
                  <w:marTop w:val="0"/>
                  <w:marBottom w:val="0"/>
                  <w:divBdr>
                    <w:top w:val="none" w:sz="0" w:space="0" w:color="auto"/>
                    <w:left w:val="none" w:sz="0" w:space="0" w:color="auto"/>
                    <w:bottom w:val="none" w:sz="0" w:space="0" w:color="auto"/>
                    <w:right w:val="none" w:sz="0" w:space="0" w:color="auto"/>
                  </w:divBdr>
                  <w:divsChild>
                    <w:div w:id="163085067">
                      <w:marLeft w:val="0"/>
                      <w:marRight w:val="0"/>
                      <w:marTop w:val="0"/>
                      <w:marBottom w:val="0"/>
                      <w:divBdr>
                        <w:top w:val="none" w:sz="0" w:space="0" w:color="auto"/>
                        <w:left w:val="none" w:sz="0" w:space="0" w:color="auto"/>
                        <w:bottom w:val="none" w:sz="0" w:space="0" w:color="auto"/>
                        <w:right w:val="none" w:sz="0" w:space="0" w:color="auto"/>
                      </w:divBdr>
                    </w:div>
                  </w:divsChild>
                </w:div>
                <w:div w:id="561185398">
                  <w:marLeft w:val="0"/>
                  <w:marRight w:val="0"/>
                  <w:marTop w:val="0"/>
                  <w:marBottom w:val="0"/>
                  <w:divBdr>
                    <w:top w:val="none" w:sz="0" w:space="0" w:color="auto"/>
                    <w:left w:val="none" w:sz="0" w:space="0" w:color="auto"/>
                    <w:bottom w:val="none" w:sz="0" w:space="0" w:color="auto"/>
                    <w:right w:val="none" w:sz="0" w:space="0" w:color="auto"/>
                  </w:divBdr>
                  <w:divsChild>
                    <w:div w:id="141551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744696">
          <w:marLeft w:val="0"/>
          <w:marRight w:val="0"/>
          <w:marTop w:val="0"/>
          <w:marBottom w:val="0"/>
          <w:divBdr>
            <w:top w:val="none" w:sz="0" w:space="0" w:color="auto"/>
            <w:left w:val="none" w:sz="0" w:space="0" w:color="auto"/>
            <w:bottom w:val="none" w:sz="0" w:space="0" w:color="auto"/>
            <w:right w:val="none" w:sz="0" w:space="0" w:color="auto"/>
          </w:divBdr>
        </w:div>
        <w:div w:id="506943936">
          <w:marLeft w:val="0"/>
          <w:marRight w:val="0"/>
          <w:marTop w:val="0"/>
          <w:marBottom w:val="0"/>
          <w:divBdr>
            <w:top w:val="none" w:sz="0" w:space="0" w:color="auto"/>
            <w:left w:val="none" w:sz="0" w:space="0" w:color="auto"/>
            <w:bottom w:val="none" w:sz="0" w:space="0" w:color="auto"/>
            <w:right w:val="none" w:sz="0" w:space="0" w:color="auto"/>
          </w:divBdr>
        </w:div>
        <w:div w:id="863443504">
          <w:marLeft w:val="0"/>
          <w:marRight w:val="0"/>
          <w:marTop w:val="0"/>
          <w:marBottom w:val="0"/>
          <w:divBdr>
            <w:top w:val="none" w:sz="0" w:space="0" w:color="auto"/>
            <w:left w:val="none" w:sz="0" w:space="0" w:color="auto"/>
            <w:bottom w:val="none" w:sz="0" w:space="0" w:color="auto"/>
            <w:right w:val="none" w:sz="0" w:space="0" w:color="auto"/>
          </w:divBdr>
        </w:div>
        <w:div w:id="889272123">
          <w:marLeft w:val="0"/>
          <w:marRight w:val="0"/>
          <w:marTop w:val="0"/>
          <w:marBottom w:val="0"/>
          <w:divBdr>
            <w:top w:val="none" w:sz="0" w:space="0" w:color="auto"/>
            <w:left w:val="none" w:sz="0" w:space="0" w:color="auto"/>
            <w:bottom w:val="none" w:sz="0" w:space="0" w:color="auto"/>
            <w:right w:val="none" w:sz="0" w:space="0" w:color="auto"/>
          </w:divBdr>
          <w:divsChild>
            <w:div w:id="229853157">
              <w:marLeft w:val="-75"/>
              <w:marRight w:val="0"/>
              <w:marTop w:val="30"/>
              <w:marBottom w:val="30"/>
              <w:divBdr>
                <w:top w:val="none" w:sz="0" w:space="0" w:color="auto"/>
                <w:left w:val="none" w:sz="0" w:space="0" w:color="auto"/>
                <w:bottom w:val="none" w:sz="0" w:space="0" w:color="auto"/>
                <w:right w:val="none" w:sz="0" w:space="0" w:color="auto"/>
              </w:divBdr>
              <w:divsChild>
                <w:div w:id="1427533847">
                  <w:marLeft w:val="0"/>
                  <w:marRight w:val="0"/>
                  <w:marTop w:val="0"/>
                  <w:marBottom w:val="0"/>
                  <w:divBdr>
                    <w:top w:val="none" w:sz="0" w:space="0" w:color="auto"/>
                    <w:left w:val="none" w:sz="0" w:space="0" w:color="auto"/>
                    <w:bottom w:val="none" w:sz="0" w:space="0" w:color="auto"/>
                    <w:right w:val="none" w:sz="0" w:space="0" w:color="auto"/>
                  </w:divBdr>
                  <w:divsChild>
                    <w:div w:id="927737701">
                      <w:marLeft w:val="0"/>
                      <w:marRight w:val="0"/>
                      <w:marTop w:val="0"/>
                      <w:marBottom w:val="0"/>
                      <w:divBdr>
                        <w:top w:val="none" w:sz="0" w:space="0" w:color="auto"/>
                        <w:left w:val="none" w:sz="0" w:space="0" w:color="auto"/>
                        <w:bottom w:val="none" w:sz="0" w:space="0" w:color="auto"/>
                        <w:right w:val="none" w:sz="0" w:space="0" w:color="auto"/>
                      </w:divBdr>
                    </w:div>
                  </w:divsChild>
                </w:div>
                <w:div w:id="1685476965">
                  <w:marLeft w:val="0"/>
                  <w:marRight w:val="0"/>
                  <w:marTop w:val="0"/>
                  <w:marBottom w:val="0"/>
                  <w:divBdr>
                    <w:top w:val="none" w:sz="0" w:space="0" w:color="auto"/>
                    <w:left w:val="none" w:sz="0" w:space="0" w:color="auto"/>
                    <w:bottom w:val="none" w:sz="0" w:space="0" w:color="auto"/>
                    <w:right w:val="none" w:sz="0" w:space="0" w:color="auto"/>
                  </w:divBdr>
                  <w:divsChild>
                    <w:div w:id="1123228299">
                      <w:marLeft w:val="0"/>
                      <w:marRight w:val="0"/>
                      <w:marTop w:val="0"/>
                      <w:marBottom w:val="0"/>
                      <w:divBdr>
                        <w:top w:val="none" w:sz="0" w:space="0" w:color="auto"/>
                        <w:left w:val="none" w:sz="0" w:space="0" w:color="auto"/>
                        <w:bottom w:val="none" w:sz="0" w:space="0" w:color="auto"/>
                        <w:right w:val="none" w:sz="0" w:space="0" w:color="auto"/>
                      </w:divBdr>
                    </w:div>
                  </w:divsChild>
                </w:div>
                <w:div w:id="915937474">
                  <w:marLeft w:val="0"/>
                  <w:marRight w:val="0"/>
                  <w:marTop w:val="0"/>
                  <w:marBottom w:val="0"/>
                  <w:divBdr>
                    <w:top w:val="none" w:sz="0" w:space="0" w:color="auto"/>
                    <w:left w:val="none" w:sz="0" w:space="0" w:color="auto"/>
                    <w:bottom w:val="none" w:sz="0" w:space="0" w:color="auto"/>
                    <w:right w:val="none" w:sz="0" w:space="0" w:color="auto"/>
                  </w:divBdr>
                  <w:divsChild>
                    <w:div w:id="2143189482">
                      <w:marLeft w:val="0"/>
                      <w:marRight w:val="0"/>
                      <w:marTop w:val="0"/>
                      <w:marBottom w:val="0"/>
                      <w:divBdr>
                        <w:top w:val="none" w:sz="0" w:space="0" w:color="auto"/>
                        <w:left w:val="none" w:sz="0" w:space="0" w:color="auto"/>
                        <w:bottom w:val="none" w:sz="0" w:space="0" w:color="auto"/>
                        <w:right w:val="none" w:sz="0" w:space="0" w:color="auto"/>
                      </w:divBdr>
                    </w:div>
                  </w:divsChild>
                </w:div>
                <w:div w:id="568227424">
                  <w:marLeft w:val="0"/>
                  <w:marRight w:val="0"/>
                  <w:marTop w:val="0"/>
                  <w:marBottom w:val="0"/>
                  <w:divBdr>
                    <w:top w:val="none" w:sz="0" w:space="0" w:color="auto"/>
                    <w:left w:val="none" w:sz="0" w:space="0" w:color="auto"/>
                    <w:bottom w:val="none" w:sz="0" w:space="0" w:color="auto"/>
                    <w:right w:val="none" w:sz="0" w:space="0" w:color="auto"/>
                  </w:divBdr>
                  <w:divsChild>
                    <w:div w:id="1767118567">
                      <w:marLeft w:val="0"/>
                      <w:marRight w:val="0"/>
                      <w:marTop w:val="0"/>
                      <w:marBottom w:val="0"/>
                      <w:divBdr>
                        <w:top w:val="none" w:sz="0" w:space="0" w:color="auto"/>
                        <w:left w:val="none" w:sz="0" w:space="0" w:color="auto"/>
                        <w:bottom w:val="none" w:sz="0" w:space="0" w:color="auto"/>
                        <w:right w:val="none" w:sz="0" w:space="0" w:color="auto"/>
                      </w:divBdr>
                    </w:div>
                  </w:divsChild>
                </w:div>
                <w:div w:id="479345454">
                  <w:marLeft w:val="0"/>
                  <w:marRight w:val="0"/>
                  <w:marTop w:val="0"/>
                  <w:marBottom w:val="0"/>
                  <w:divBdr>
                    <w:top w:val="none" w:sz="0" w:space="0" w:color="auto"/>
                    <w:left w:val="none" w:sz="0" w:space="0" w:color="auto"/>
                    <w:bottom w:val="none" w:sz="0" w:space="0" w:color="auto"/>
                    <w:right w:val="none" w:sz="0" w:space="0" w:color="auto"/>
                  </w:divBdr>
                  <w:divsChild>
                    <w:div w:id="1644774118">
                      <w:marLeft w:val="0"/>
                      <w:marRight w:val="0"/>
                      <w:marTop w:val="0"/>
                      <w:marBottom w:val="0"/>
                      <w:divBdr>
                        <w:top w:val="none" w:sz="0" w:space="0" w:color="auto"/>
                        <w:left w:val="none" w:sz="0" w:space="0" w:color="auto"/>
                        <w:bottom w:val="none" w:sz="0" w:space="0" w:color="auto"/>
                        <w:right w:val="none" w:sz="0" w:space="0" w:color="auto"/>
                      </w:divBdr>
                    </w:div>
                  </w:divsChild>
                </w:div>
                <w:div w:id="1538734612">
                  <w:marLeft w:val="0"/>
                  <w:marRight w:val="0"/>
                  <w:marTop w:val="0"/>
                  <w:marBottom w:val="0"/>
                  <w:divBdr>
                    <w:top w:val="none" w:sz="0" w:space="0" w:color="auto"/>
                    <w:left w:val="none" w:sz="0" w:space="0" w:color="auto"/>
                    <w:bottom w:val="none" w:sz="0" w:space="0" w:color="auto"/>
                    <w:right w:val="none" w:sz="0" w:space="0" w:color="auto"/>
                  </w:divBdr>
                  <w:divsChild>
                    <w:div w:id="1688408364">
                      <w:marLeft w:val="0"/>
                      <w:marRight w:val="0"/>
                      <w:marTop w:val="0"/>
                      <w:marBottom w:val="0"/>
                      <w:divBdr>
                        <w:top w:val="none" w:sz="0" w:space="0" w:color="auto"/>
                        <w:left w:val="none" w:sz="0" w:space="0" w:color="auto"/>
                        <w:bottom w:val="none" w:sz="0" w:space="0" w:color="auto"/>
                        <w:right w:val="none" w:sz="0" w:space="0" w:color="auto"/>
                      </w:divBdr>
                    </w:div>
                  </w:divsChild>
                </w:div>
                <w:div w:id="1568681781">
                  <w:marLeft w:val="0"/>
                  <w:marRight w:val="0"/>
                  <w:marTop w:val="0"/>
                  <w:marBottom w:val="0"/>
                  <w:divBdr>
                    <w:top w:val="none" w:sz="0" w:space="0" w:color="auto"/>
                    <w:left w:val="none" w:sz="0" w:space="0" w:color="auto"/>
                    <w:bottom w:val="none" w:sz="0" w:space="0" w:color="auto"/>
                    <w:right w:val="none" w:sz="0" w:space="0" w:color="auto"/>
                  </w:divBdr>
                  <w:divsChild>
                    <w:div w:id="479270259">
                      <w:marLeft w:val="0"/>
                      <w:marRight w:val="0"/>
                      <w:marTop w:val="0"/>
                      <w:marBottom w:val="0"/>
                      <w:divBdr>
                        <w:top w:val="none" w:sz="0" w:space="0" w:color="auto"/>
                        <w:left w:val="none" w:sz="0" w:space="0" w:color="auto"/>
                        <w:bottom w:val="none" w:sz="0" w:space="0" w:color="auto"/>
                        <w:right w:val="none" w:sz="0" w:space="0" w:color="auto"/>
                      </w:divBdr>
                    </w:div>
                  </w:divsChild>
                </w:div>
                <w:div w:id="602106773">
                  <w:marLeft w:val="0"/>
                  <w:marRight w:val="0"/>
                  <w:marTop w:val="0"/>
                  <w:marBottom w:val="0"/>
                  <w:divBdr>
                    <w:top w:val="none" w:sz="0" w:space="0" w:color="auto"/>
                    <w:left w:val="none" w:sz="0" w:space="0" w:color="auto"/>
                    <w:bottom w:val="none" w:sz="0" w:space="0" w:color="auto"/>
                    <w:right w:val="none" w:sz="0" w:space="0" w:color="auto"/>
                  </w:divBdr>
                  <w:divsChild>
                    <w:div w:id="304507922">
                      <w:marLeft w:val="0"/>
                      <w:marRight w:val="0"/>
                      <w:marTop w:val="0"/>
                      <w:marBottom w:val="0"/>
                      <w:divBdr>
                        <w:top w:val="none" w:sz="0" w:space="0" w:color="auto"/>
                        <w:left w:val="none" w:sz="0" w:space="0" w:color="auto"/>
                        <w:bottom w:val="none" w:sz="0" w:space="0" w:color="auto"/>
                        <w:right w:val="none" w:sz="0" w:space="0" w:color="auto"/>
                      </w:divBdr>
                    </w:div>
                  </w:divsChild>
                </w:div>
                <w:div w:id="735976550">
                  <w:marLeft w:val="0"/>
                  <w:marRight w:val="0"/>
                  <w:marTop w:val="0"/>
                  <w:marBottom w:val="0"/>
                  <w:divBdr>
                    <w:top w:val="none" w:sz="0" w:space="0" w:color="auto"/>
                    <w:left w:val="none" w:sz="0" w:space="0" w:color="auto"/>
                    <w:bottom w:val="none" w:sz="0" w:space="0" w:color="auto"/>
                    <w:right w:val="none" w:sz="0" w:space="0" w:color="auto"/>
                  </w:divBdr>
                  <w:divsChild>
                    <w:div w:id="1240943235">
                      <w:marLeft w:val="0"/>
                      <w:marRight w:val="0"/>
                      <w:marTop w:val="0"/>
                      <w:marBottom w:val="0"/>
                      <w:divBdr>
                        <w:top w:val="none" w:sz="0" w:space="0" w:color="auto"/>
                        <w:left w:val="none" w:sz="0" w:space="0" w:color="auto"/>
                        <w:bottom w:val="none" w:sz="0" w:space="0" w:color="auto"/>
                        <w:right w:val="none" w:sz="0" w:space="0" w:color="auto"/>
                      </w:divBdr>
                    </w:div>
                  </w:divsChild>
                </w:div>
                <w:div w:id="2095936568">
                  <w:marLeft w:val="0"/>
                  <w:marRight w:val="0"/>
                  <w:marTop w:val="0"/>
                  <w:marBottom w:val="0"/>
                  <w:divBdr>
                    <w:top w:val="none" w:sz="0" w:space="0" w:color="auto"/>
                    <w:left w:val="none" w:sz="0" w:space="0" w:color="auto"/>
                    <w:bottom w:val="none" w:sz="0" w:space="0" w:color="auto"/>
                    <w:right w:val="none" w:sz="0" w:space="0" w:color="auto"/>
                  </w:divBdr>
                  <w:divsChild>
                    <w:div w:id="65299303">
                      <w:marLeft w:val="0"/>
                      <w:marRight w:val="0"/>
                      <w:marTop w:val="0"/>
                      <w:marBottom w:val="0"/>
                      <w:divBdr>
                        <w:top w:val="none" w:sz="0" w:space="0" w:color="auto"/>
                        <w:left w:val="none" w:sz="0" w:space="0" w:color="auto"/>
                        <w:bottom w:val="none" w:sz="0" w:space="0" w:color="auto"/>
                        <w:right w:val="none" w:sz="0" w:space="0" w:color="auto"/>
                      </w:divBdr>
                    </w:div>
                  </w:divsChild>
                </w:div>
                <w:div w:id="2011565723">
                  <w:marLeft w:val="0"/>
                  <w:marRight w:val="0"/>
                  <w:marTop w:val="0"/>
                  <w:marBottom w:val="0"/>
                  <w:divBdr>
                    <w:top w:val="none" w:sz="0" w:space="0" w:color="auto"/>
                    <w:left w:val="none" w:sz="0" w:space="0" w:color="auto"/>
                    <w:bottom w:val="none" w:sz="0" w:space="0" w:color="auto"/>
                    <w:right w:val="none" w:sz="0" w:space="0" w:color="auto"/>
                  </w:divBdr>
                  <w:divsChild>
                    <w:div w:id="1097600851">
                      <w:marLeft w:val="0"/>
                      <w:marRight w:val="0"/>
                      <w:marTop w:val="0"/>
                      <w:marBottom w:val="0"/>
                      <w:divBdr>
                        <w:top w:val="none" w:sz="0" w:space="0" w:color="auto"/>
                        <w:left w:val="none" w:sz="0" w:space="0" w:color="auto"/>
                        <w:bottom w:val="none" w:sz="0" w:space="0" w:color="auto"/>
                        <w:right w:val="none" w:sz="0" w:space="0" w:color="auto"/>
                      </w:divBdr>
                    </w:div>
                  </w:divsChild>
                </w:div>
                <w:div w:id="327056100">
                  <w:marLeft w:val="0"/>
                  <w:marRight w:val="0"/>
                  <w:marTop w:val="0"/>
                  <w:marBottom w:val="0"/>
                  <w:divBdr>
                    <w:top w:val="none" w:sz="0" w:space="0" w:color="auto"/>
                    <w:left w:val="none" w:sz="0" w:space="0" w:color="auto"/>
                    <w:bottom w:val="none" w:sz="0" w:space="0" w:color="auto"/>
                    <w:right w:val="none" w:sz="0" w:space="0" w:color="auto"/>
                  </w:divBdr>
                  <w:divsChild>
                    <w:div w:id="1363480090">
                      <w:marLeft w:val="0"/>
                      <w:marRight w:val="0"/>
                      <w:marTop w:val="0"/>
                      <w:marBottom w:val="0"/>
                      <w:divBdr>
                        <w:top w:val="none" w:sz="0" w:space="0" w:color="auto"/>
                        <w:left w:val="none" w:sz="0" w:space="0" w:color="auto"/>
                        <w:bottom w:val="none" w:sz="0" w:space="0" w:color="auto"/>
                        <w:right w:val="none" w:sz="0" w:space="0" w:color="auto"/>
                      </w:divBdr>
                    </w:div>
                  </w:divsChild>
                </w:div>
                <w:div w:id="584919793">
                  <w:marLeft w:val="0"/>
                  <w:marRight w:val="0"/>
                  <w:marTop w:val="0"/>
                  <w:marBottom w:val="0"/>
                  <w:divBdr>
                    <w:top w:val="none" w:sz="0" w:space="0" w:color="auto"/>
                    <w:left w:val="none" w:sz="0" w:space="0" w:color="auto"/>
                    <w:bottom w:val="none" w:sz="0" w:space="0" w:color="auto"/>
                    <w:right w:val="none" w:sz="0" w:space="0" w:color="auto"/>
                  </w:divBdr>
                  <w:divsChild>
                    <w:div w:id="474949819">
                      <w:marLeft w:val="0"/>
                      <w:marRight w:val="0"/>
                      <w:marTop w:val="0"/>
                      <w:marBottom w:val="0"/>
                      <w:divBdr>
                        <w:top w:val="none" w:sz="0" w:space="0" w:color="auto"/>
                        <w:left w:val="none" w:sz="0" w:space="0" w:color="auto"/>
                        <w:bottom w:val="none" w:sz="0" w:space="0" w:color="auto"/>
                        <w:right w:val="none" w:sz="0" w:space="0" w:color="auto"/>
                      </w:divBdr>
                    </w:div>
                  </w:divsChild>
                </w:div>
                <w:div w:id="1289237345">
                  <w:marLeft w:val="0"/>
                  <w:marRight w:val="0"/>
                  <w:marTop w:val="0"/>
                  <w:marBottom w:val="0"/>
                  <w:divBdr>
                    <w:top w:val="none" w:sz="0" w:space="0" w:color="auto"/>
                    <w:left w:val="none" w:sz="0" w:space="0" w:color="auto"/>
                    <w:bottom w:val="none" w:sz="0" w:space="0" w:color="auto"/>
                    <w:right w:val="none" w:sz="0" w:space="0" w:color="auto"/>
                  </w:divBdr>
                  <w:divsChild>
                    <w:div w:id="109277160">
                      <w:marLeft w:val="0"/>
                      <w:marRight w:val="0"/>
                      <w:marTop w:val="0"/>
                      <w:marBottom w:val="0"/>
                      <w:divBdr>
                        <w:top w:val="none" w:sz="0" w:space="0" w:color="auto"/>
                        <w:left w:val="none" w:sz="0" w:space="0" w:color="auto"/>
                        <w:bottom w:val="none" w:sz="0" w:space="0" w:color="auto"/>
                        <w:right w:val="none" w:sz="0" w:space="0" w:color="auto"/>
                      </w:divBdr>
                    </w:div>
                  </w:divsChild>
                </w:div>
                <w:div w:id="202518515">
                  <w:marLeft w:val="0"/>
                  <w:marRight w:val="0"/>
                  <w:marTop w:val="0"/>
                  <w:marBottom w:val="0"/>
                  <w:divBdr>
                    <w:top w:val="none" w:sz="0" w:space="0" w:color="auto"/>
                    <w:left w:val="none" w:sz="0" w:space="0" w:color="auto"/>
                    <w:bottom w:val="none" w:sz="0" w:space="0" w:color="auto"/>
                    <w:right w:val="none" w:sz="0" w:space="0" w:color="auto"/>
                  </w:divBdr>
                  <w:divsChild>
                    <w:div w:id="446236743">
                      <w:marLeft w:val="0"/>
                      <w:marRight w:val="0"/>
                      <w:marTop w:val="0"/>
                      <w:marBottom w:val="0"/>
                      <w:divBdr>
                        <w:top w:val="none" w:sz="0" w:space="0" w:color="auto"/>
                        <w:left w:val="none" w:sz="0" w:space="0" w:color="auto"/>
                        <w:bottom w:val="none" w:sz="0" w:space="0" w:color="auto"/>
                        <w:right w:val="none" w:sz="0" w:space="0" w:color="auto"/>
                      </w:divBdr>
                    </w:div>
                  </w:divsChild>
                </w:div>
                <w:div w:id="367417115">
                  <w:marLeft w:val="0"/>
                  <w:marRight w:val="0"/>
                  <w:marTop w:val="0"/>
                  <w:marBottom w:val="0"/>
                  <w:divBdr>
                    <w:top w:val="none" w:sz="0" w:space="0" w:color="auto"/>
                    <w:left w:val="none" w:sz="0" w:space="0" w:color="auto"/>
                    <w:bottom w:val="none" w:sz="0" w:space="0" w:color="auto"/>
                    <w:right w:val="none" w:sz="0" w:space="0" w:color="auto"/>
                  </w:divBdr>
                  <w:divsChild>
                    <w:div w:id="51992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836717">
          <w:marLeft w:val="0"/>
          <w:marRight w:val="0"/>
          <w:marTop w:val="0"/>
          <w:marBottom w:val="0"/>
          <w:divBdr>
            <w:top w:val="none" w:sz="0" w:space="0" w:color="auto"/>
            <w:left w:val="none" w:sz="0" w:space="0" w:color="auto"/>
            <w:bottom w:val="none" w:sz="0" w:space="0" w:color="auto"/>
            <w:right w:val="none" w:sz="0" w:space="0" w:color="auto"/>
          </w:divBdr>
        </w:div>
        <w:div w:id="1351030421">
          <w:marLeft w:val="0"/>
          <w:marRight w:val="0"/>
          <w:marTop w:val="0"/>
          <w:marBottom w:val="0"/>
          <w:divBdr>
            <w:top w:val="none" w:sz="0" w:space="0" w:color="auto"/>
            <w:left w:val="none" w:sz="0" w:space="0" w:color="auto"/>
            <w:bottom w:val="none" w:sz="0" w:space="0" w:color="auto"/>
            <w:right w:val="none" w:sz="0" w:space="0" w:color="auto"/>
          </w:divBdr>
        </w:div>
      </w:divsChild>
    </w:div>
    <w:div w:id="1615093339">
      <w:bodyDiv w:val="1"/>
      <w:marLeft w:val="0"/>
      <w:marRight w:val="0"/>
      <w:marTop w:val="0"/>
      <w:marBottom w:val="0"/>
      <w:divBdr>
        <w:top w:val="none" w:sz="0" w:space="0" w:color="auto"/>
        <w:left w:val="none" w:sz="0" w:space="0" w:color="auto"/>
        <w:bottom w:val="none" w:sz="0" w:space="0" w:color="auto"/>
        <w:right w:val="none" w:sz="0" w:space="0" w:color="auto"/>
      </w:divBdr>
      <w:divsChild>
        <w:div w:id="268389791">
          <w:marLeft w:val="0"/>
          <w:marRight w:val="0"/>
          <w:marTop w:val="0"/>
          <w:marBottom w:val="0"/>
          <w:divBdr>
            <w:top w:val="none" w:sz="0" w:space="0" w:color="auto"/>
            <w:left w:val="none" w:sz="0" w:space="0" w:color="auto"/>
            <w:bottom w:val="none" w:sz="0" w:space="0" w:color="auto"/>
            <w:right w:val="none" w:sz="0" w:space="0" w:color="auto"/>
          </w:divBdr>
        </w:div>
        <w:div w:id="1686328604">
          <w:marLeft w:val="0"/>
          <w:marRight w:val="0"/>
          <w:marTop w:val="0"/>
          <w:marBottom w:val="0"/>
          <w:divBdr>
            <w:top w:val="none" w:sz="0" w:space="0" w:color="auto"/>
            <w:left w:val="none" w:sz="0" w:space="0" w:color="auto"/>
            <w:bottom w:val="none" w:sz="0" w:space="0" w:color="auto"/>
            <w:right w:val="none" w:sz="0" w:space="0" w:color="auto"/>
          </w:divBdr>
        </w:div>
        <w:div w:id="2036035608">
          <w:marLeft w:val="0"/>
          <w:marRight w:val="0"/>
          <w:marTop w:val="0"/>
          <w:marBottom w:val="0"/>
          <w:divBdr>
            <w:top w:val="none" w:sz="0" w:space="0" w:color="auto"/>
            <w:left w:val="none" w:sz="0" w:space="0" w:color="auto"/>
            <w:bottom w:val="none" w:sz="0" w:space="0" w:color="auto"/>
            <w:right w:val="none" w:sz="0" w:space="0" w:color="auto"/>
          </w:divBdr>
        </w:div>
        <w:div w:id="253708270">
          <w:marLeft w:val="0"/>
          <w:marRight w:val="0"/>
          <w:marTop w:val="0"/>
          <w:marBottom w:val="0"/>
          <w:divBdr>
            <w:top w:val="none" w:sz="0" w:space="0" w:color="auto"/>
            <w:left w:val="none" w:sz="0" w:space="0" w:color="auto"/>
            <w:bottom w:val="none" w:sz="0" w:space="0" w:color="auto"/>
            <w:right w:val="none" w:sz="0" w:space="0" w:color="auto"/>
          </w:divBdr>
        </w:div>
        <w:div w:id="217059401">
          <w:marLeft w:val="0"/>
          <w:marRight w:val="0"/>
          <w:marTop w:val="0"/>
          <w:marBottom w:val="0"/>
          <w:divBdr>
            <w:top w:val="none" w:sz="0" w:space="0" w:color="auto"/>
            <w:left w:val="none" w:sz="0" w:space="0" w:color="auto"/>
            <w:bottom w:val="none" w:sz="0" w:space="0" w:color="auto"/>
            <w:right w:val="none" w:sz="0" w:space="0" w:color="auto"/>
          </w:divBdr>
        </w:div>
        <w:div w:id="1155146616">
          <w:marLeft w:val="0"/>
          <w:marRight w:val="0"/>
          <w:marTop w:val="0"/>
          <w:marBottom w:val="0"/>
          <w:divBdr>
            <w:top w:val="none" w:sz="0" w:space="0" w:color="auto"/>
            <w:left w:val="none" w:sz="0" w:space="0" w:color="auto"/>
            <w:bottom w:val="none" w:sz="0" w:space="0" w:color="auto"/>
            <w:right w:val="none" w:sz="0" w:space="0" w:color="auto"/>
          </w:divBdr>
        </w:div>
        <w:div w:id="1338145759">
          <w:marLeft w:val="0"/>
          <w:marRight w:val="0"/>
          <w:marTop w:val="0"/>
          <w:marBottom w:val="0"/>
          <w:divBdr>
            <w:top w:val="none" w:sz="0" w:space="0" w:color="auto"/>
            <w:left w:val="none" w:sz="0" w:space="0" w:color="auto"/>
            <w:bottom w:val="none" w:sz="0" w:space="0" w:color="auto"/>
            <w:right w:val="none" w:sz="0" w:space="0" w:color="auto"/>
          </w:divBdr>
        </w:div>
        <w:div w:id="1124546764">
          <w:marLeft w:val="0"/>
          <w:marRight w:val="0"/>
          <w:marTop w:val="0"/>
          <w:marBottom w:val="0"/>
          <w:divBdr>
            <w:top w:val="none" w:sz="0" w:space="0" w:color="auto"/>
            <w:left w:val="none" w:sz="0" w:space="0" w:color="auto"/>
            <w:bottom w:val="none" w:sz="0" w:space="0" w:color="auto"/>
            <w:right w:val="none" w:sz="0" w:space="0" w:color="auto"/>
          </w:divBdr>
        </w:div>
        <w:div w:id="854222343">
          <w:marLeft w:val="0"/>
          <w:marRight w:val="0"/>
          <w:marTop w:val="0"/>
          <w:marBottom w:val="0"/>
          <w:divBdr>
            <w:top w:val="none" w:sz="0" w:space="0" w:color="auto"/>
            <w:left w:val="none" w:sz="0" w:space="0" w:color="auto"/>
            <w:bottom w:val="none" w:sz="0" w:space="0" w:color="auto"/>
            <w:right w:val="none" w:sz="0" w:space="0" w:color="auto"/>
          </w:divBdr>
        </w:div>
        <w:div w:id="270015275">
          <w:marLeft w:val="0"/>
          <w:marRight w:val="0"/>
          <w:marTop w:val="0"/>
          <w:marBottom w:val="0"/>
          <w:divBdr>
            <w:top w:val="none" w:sz="0" w:space="0" w:color="auto"/>
            <w:left w:val="none" w:sz="0" w:space="0" w:color="auto"/>
            <w:bottom w:val="none" w:sz="0" w:space="0" w:color="auto"/>
            <w:right w:val="none" w:sz="0" w:space="0" w:color="auto"/>
          </w:divBdr>
        </w:div>
      </w:divsChild>
    </w:div>
    <w:div w:id="1767263601">
      <w:bodyDiv w:val="1"/>
      <w:marLeft w:val="0"/>
      <w:marRight w:val="0"/>
      <w:marTop w:val="0"/>
      <w:marBottom w:val="0"/>
      <w:divBdr>
        <w:top w:val="none" w:sz="0" w:space="0" w:color="auto"/>
        <w:left w:val="none" w:sz="0" w:space="0" w:color="auto"/>
        <w:bottom w:val="none" w:sz="0" w:space="0" w:color="auto"/>
        <w:right w:val="none" w:sz="0" w:space="0" w:color="auto"/>
      </w:divBdr>
    </w:div>
    <w:div w:id="1957253675">
      <w:bodyDiv w:val="1"/>
      <w:marLeft w:val="0"/>
      <w:marRight w:val="0"/>
      <w:marTop w:val="0"/>
      <w:marBottom w:val="0"/>
      <w:divBdr>
        <w:top w:val="none" w:sz="0" w:space="0" w:color="auto"/>
        <w:left w:val="none" w:sz="0" w:space="0" w:color="auto"/>
        <w:bottom w:val="none" w:sz="0" w:space="0" w:color="auto"/>
        <w:right w:val="none" w:sz="0" w:space="0" w:color="auto"/>
      </w:divBdr>
    </w:div>
    <w:div w:id="1972244109">
      <w:bodyDiv w:val="1"/>
      <w:marLeft w:val="0"/>
      <w:marRight w:val="0"/>
      <w:marTop w:val="0"/>
      <w:marBottom w:val="0"/>
      <w:divBdr>
        <w:top w:val="none" w:sz="0" w:space="0" w:color="auto"/>
        <w:left w:val="none" w:sz="0" w:space="0" w:color="auto"/>
        <w:bottom w:val="none" w:sz="0" w:space="0" w:color="auto"/>
        <w:right w:val="none" w:sz="0" w:space="0" w:color="auto"/>
      </w:divBdr>
    </w:div>
    <w:div w:id="2103723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DBSTPP">
  <a:themeElements>
    <a:clrScheme name="ODBST">
      <a:dk1>
        <a:srgbClr val="671E75"/>
      </a:dk1>
      <a:lt1>
        <a:srgbClr val="FFFFFF"/>
      </a:lt1>
      <a:dk2>
        <a:srgbClr val="72637F"/>
      </a:dk2>
      <a:lt2>
        <a:srgbClr val="E7E6E6"/>
      </a:lt2>
      <a:accent1>
        <a:srgbClr val="671E75"/>
      </a:accent1>
      <a:accent2>
        <a:srgbClr val="DACFDD"/>
      </a:accent2>
      <a:accent3>
        <a:srgbClr val="C6BCD0"/>
      </a:accent3>
      <a:accent4>
        <a:srgbClr val="9183A1"/>
      </a:accent4>
      <a:accent5>
        <a:srgbClr val="72637F"/>
      </a:accent5>
      <a:accent6>
        <a:srgbClr val="107279"/>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DBSTPP" id="{DBC5933E-7C13-4DFC-B447-CF020870EBBC}" vid="{C2AD76C2-DFE0-4D50-8B94-06EA709A662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07b91c7a3e861f5efd9b546b3cd8696c">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a05d2342828d89aa35f99920966abea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C13231-C241-41DE-BEC3-211F683EB4DB}">
  <ds:schemaRefs>
    <ds:schemaRef ds:uri="http://schemas.microsoft.com/office/2006/metadata/properties"/>
    <ds:schemaRef ds:uri="http://schemas.microsoft.com/office/infopath/2007/PartnerControls"/>
    <ds:schemaRef ds:uri="7351f22a-e090-4ee4-b4b1-0db93e0ae8e6"/>
  </ds:schemaRefs>
</ds:datastoreItem>
</file>

<file path=customXml/itemProps2.xml><?xml version="1.0" encoding="utf-8"?>
<ds:datastoreItem xmlns:ds="http://schemas.openxmlformats.org/officeDocument/2006/customXml" ds:itemID="{E717E1E5-3D29-4D53-98E9-579A5B637ADE}">
  <ds:schemaRefs>
    <ds:schemaRef ds:uri="http://schemas.microsoft.com/sharepoint/v3/contenttype/forms"/>
  </ds:schemaRefs>
</ds:datastoreItem>
</file>

<file path=customXml/itemProps3.xml><?xml version="1.0" encoding="utf-8"?>
<ds:datastoreItem xmlns:ds="http://schemas.openxmlformats.org/officeDocument/2006/customXml" ds:itemID="{9A14B4F0-8484-4B3C-B46E-996C2B0D30E1}">
  <ds:schemaRefs>
    <ds:schemaRef ds:uri="http://schemas.openxmlformats.org/officeDocument/2006/bibliography"/>
  </ds:schemaRefs>
</ds:datastoreItem>
</file>

<file path=customXml/itemProps4.xml><?xml version="1.0" encoding="utf-8"?>
<ds:datastoreItem xmlns:ds="http://schemas.openxmlformats.org/officeDocument/2006/customXml" ds:itemID="{7F2C32B3-A45E-4371-ADF3-8E005F78E004}"/>
</file>

<file path=docProps/app.xml><?xml version="1.0" encoding="utf-8"?>
<Properties xmlns="http://schemas.openxmlformats.org/officeDocument/2006/extended-properties" xmlns:vt="http://schemas.openxmlformats.org/officeDocument/2006/docPropsVTypes">
  <Template>Normal</Template>
  <TotalTime>18</TotalTime>
  <Pages>6</Pages>
  <Words>1178</Words>
  <Characters>6721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Cycle to Work Scheme</vt:lpstr>
    </vt:vector>
  </TitlesOfParts>
  <Company>Hewlett-Packard Company</Company>
  <LinksUpToDate>false</LinksUpToDate>
  <CharactersWithSpaces>7884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ODBST Trustees and Governors Expenses Policy</dc:title>
  <dc:subject>Policy document</dc:subject>
  <dc:creator>Green Commute Initiative</dc:creator>
  <cp:lastModifiedBy>Rachel Brown</cp:lastModifiedBy>
  <cp:revision>17</cp:revision>
  <cp:lastPrinted>2025-12-03T11:11:00Z</cp:lastPrinted>
  <dcterms:created xsi:type="dcterms:W3CDTF">2026-09-17T21:06:00Z</dcterms:created>
  <dcterms:modified xsi:type="dcterms:W3CDTF">2026-09-18T13:29:00Z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0x010100C9DEB6E874D7344CB839FFE3FBC5034C</vt:lpwstr>
  </property>
  <property fmtid="{D5CDD505-2E9C-101B-9397-08002B2CF9AE}" pid="3" name="Order">
    <vt:r8>959600</vt:r8>
  </property>
  <property fmtid="{D5CDD505-2E9C-101B-9397-08002B2CF9AE}" pid="4" name="MSIP_Label_defa4170-0d19-0005-0004-bc88714345d2_Enabled">
    <vt:lpwstr>true</vt:lpwstr>
  </property>
  <property fmtid="{D5CDD505-2E9C-101B-9397-08002B2CF9AE}" pid="5" name="MSIP_Label_defa4170-0d19-0005-0004-bc88714345d2_SetDate">
    <vt:lpwstr>2022-09-15T09:39:50Z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3c4fb7d5-378e-47e8-b420-18d9ceb38f3e</vt:lpwstr>
  </property>
  <property fmtid="{D5CDD505-2E9C-101B-9397-08002B2CF9AE}" pid="10" name="MSIP_Label_defa4170-0d19-0005-0004-bc88714345d2_ContentBits">
    <vt:lpwstr>0</vt:lpwstr>
  </property>
  <property fmtid="{D5CDD505-2E9C-101B-9397-08002B2CF9AE}" pid="11" name="MediaServiceImageTags">
    <vt:lpwstr/>
  </property>
</Properties>
</file>